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alk1"/>
        <w:spacing w:lineRule="auto" w:line="360" w:before="240" w:after="120"/>
        <w:ind w:left="1416" w:firstLine="708"/>
        <w:rPr>
          <w:rFonts w:ascii="Times New Roman" w:hAnsi="Times New Roman" w:cs="Times New Roman"/>
          <w:color w:val="000000"/>
          <w:sz w:val="24"/>
          <w:szCs w:val="24"/>
        </w:rPr>
      </w:pPr>
      <w:r>
        <w:rPr>
          <w:rFonts w:cs="Times New Roman" w:ascii="Times New Roman" w:hAnsi="Times New Roman"/>
          <w:color w:val="000000"/>
          <w:sz w:val="24"/>
          <w:szCs w:val="24"/>
        </w:rPr>
        <w:t>AYETLER ÇERÇEVESİNDE DUA</w:t>
      </w:r>
    </w:p>
    <w:p>
      <w:pPr>
        <w:pStyle w:val="Textbody"/>
        <w:spacing w:lineRule="auto" w:line="360"/>
        <w:ind w:left="1416" w:firstLine="708"/>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extbody"/>
        <w:spacing w:lineRule="auto" w:line="360"/>
        <w:ind w:firstLine="709"/>
        <w:jc w:val="both"/>
        <w:rPr>
          <w:rFonts w:ascii="Times New Roman" w:hAnsi="Times New Roman" w:cs="Times New Roman"/>
          <w:b/>
          <w:b/>
          <w:bCs/>
          <w:i/>
          <w:i/>
          <w:iCs/>
          <w:color w:val="000000"/>
          <w:sz w:val="24"/>
        </w:rPr>
      </w:pPr>
      <w:r>
        <w:rPr>
          <w:rFonts w:cs="Times New Roman" w:ascii="Times New Roman" w:hAnsi="Times New Roman"/>
          <w:b/>
          <w:bCs/>
          <w:i/>
          <w:iCs/>
          <w:color w:val="000000"/>
          <w:sz w:val="24"/>
        </w:rPr>
        <w:t>Dinimiz duaya büyük önem verir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Dua, gönlünü Yüce Allah’a çevirmek, ona bağlanmak, ihtiyaçlarını Rabbine bildirirken kendi acizliğini itiraf etmek, O’nun yüceliğini en samimi ifadelerle dile getirmektir. İnsanoğlunun var oluşundan itibaren, fıtrî olan sığınma ve güvenme ihtiyacı, dua ile vücut bulmuştur. Bunun için bütün dinlerde dua ritüeli önemli bir yer teşkil etmektedir.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w:t>
      </w:r>
      <w:r>
        <w:rPr>
          <w:rFonts w:cs="Times New Roman" w:ascii="Times New Roman" w:hAnsi="Times New Roman"/>
          <w:color w:val="000000"/>
          <w:sz w:val="24"/>
        </w:rPr>
        <w:t>De ki: “Kulluğunuz ve niyazınız olmasa Rabbim size ne diye değer versin! …”</w:t>
      </w:r>
      <w:r>
        <w:rPr>
          <w:rStyle w:val="DipnotSabitleyicisi"/>
          <w:rFonts w:cs="Times New Roman" w:ascii="Times New Roman" w:hAnsi="Times New Roman"/>
          <w:color w:val="000000"/>
          <w:sz w:val="24"/>
        </w:rPr>
        <w:footnoteReference w:id="2"/>
      </w:r>
      <w:r>
        <w:rPr>
          <w:rFonts w:cs="Times New Roman" w:ascii="Times New Roman" w:hAnsi="Times New Roman"/>
          <w:color w:val="000000"/>
          <w:sz w:val="24"/>
        </w:rPr>
        <w:t xml:space="preserve">  ayetinden ve “Allah katında duadan daha kıymetli bir şey yoktur”</w:t>
      </w:r>
      <w:r>
        <w:rPr>
          <w:rStyle w:val="DipnotSabitleyicisi"/>
          <w:rFonts w:cs="Times New Roman" w:ascii="Times New Roman" w:hAnsi="Times New Roman"/>
          <w:color w:val="000000"/>
          <w:sz w:val="24"/>
        </w:rPr>
        <w:footnoteReference w:id="3"/>
      </w:r>
      <w:r>
        <w:rPr>
          <w:rStyle w:val="FootnoteCharacters"/>
          <w:rFonts w:cs="Times New Roman" w:ascii="Times New Roman" w:hAnsi="Times New Roman"/>
          <w:color w:val="000000"/>
          <w:sz w:val="24"/>
        </w:rPr>
        <w:t xml:space="preserve">  </w:t>
      </w:r>
      <w:r>
        <w:rPr>
          <w:rFonts w:cs="Times New Roman" w:ascii="Times New Roman" w:hAnsi="Times New Roman"/>
          <w:color w:val="000000"/>
          <w:sz w:val="24"/>
        </w:rPr>
        <w:t>hadis-i şerifinden anlaşılmaktadır ki dinimiz duaya büyük önem vermektedir.</w:t>
      </w:r>
    </w:p>
    <w:p>
      <w:pPr>
        <w:pStyle w:val="Textbody"/>
        <w:spacing w:lineRule="auto" w:line="360"/>
        <w:ind w:firstLine="709"/>
        <w:jc w:val="both"/>
        <w:rPr/>
      </w:pPr>
      <w:r>
        <w:rPr>
          <w:rFonts w:cs="Times New Roman" w:ascii="Times New Roman" w:hAnsi="Times New Roman"/>
          <w:b/>
          <w:bCs/>
          <w:i/>
          <w:color w:val="000000"/>
          <w:sz w:val="24"/>
        </w:rPr>
        <w:t>Güçlükleri aşmada en büyük manevi desteklerden biri</w:t>
      </w:r>
      <w:r>
        <w:rPr>
          <w:rFonts w:cs="Times New Roman" w:ascii="Times New Roman" w:hAnsi="Times New Roman"/>
          <w:b/>
          <w:bCs/>
          <w:iCs/>
          <w:color w:val="000000"/>
          <w:sz w:val="24"/>
        </w:rPr>
        <w:t xml:space="preserve"> </w:t>
      </w:r>
      <w:r>
        <w:rPr>
          <w:rFonts w:cs="Times New Roman" w:ascii="Times New Roman" w:hAnsi="Times New Roman"/>
          <w:b/>
          <w:bCs/>
          <w:i/>
          <w:color w:val="000000"/>
          <w:sz w:val="24"/>
        </w:rPr>
        <w:t>duadır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Kişinin, dünyada kendini en çaresiz, aciz, yapayalnız hissettiği anlarda sığındığı yegâne varlık Allah’tır. İnsan başına gelen güçlükleri aşmada en büyük manevi destek olarak duaya yönelmektedir.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Üzüntü ve sıkıntı insanı duaya sevk eder. Hastalık, zorluk, üzüntü, darlık, afet, kıtlık gibi bir imtihana uğrayan kimse dua ile sükûna erer. Bu şekilde kişi, manevi huzur ve güven iklimine kavuşur.</w:t>
      </w:r>
    </w:p>
    <w:p>
      <w:pPr>
        <w:pStyle w:val="Textbody"/>
        <w:spacing w:lineRule="auto" w:line="360"/>
        <w:ind w:firstLine="709"/>
        <w:jc w:val="both"/>
        <w:rPr/>
      </w:pPr>
      <w:r>
        <w:rPr>
          <w:rFonts w:cs="Times New Roman" w:ascii="Times New Roman" w:hAnsi="Times New Roman"/>
          <w:b/>
          <w:bCs/>
          <w:i/>
          <w:iCs/>
          <w:color w:val="000000"/>
          <w:sz w:val="24"/>
        </w:rPr>
        <w:t>Dua insanın Rabbine bir iletisi değil, Rabbi ile iletişimidir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 xml:space="preserve">İletişim karşılıklıdır. Kul, her “Rabbim!” dediğinde, Rabbi “buyur!” diye ona cevap verir: </w:t>
      </w:r>
    </w:p>
    <w:p>
      <w:pPr>
        <w:pStyle w:val="Textbody"/>
        <w:numPr>
          <w:ilvl w:val="0"/>
          <w:numId w:val="8"/>
        </w:numPr>
        <w:spacing w:lineRule="auto" w:line="360"/>
        <w:jc w:val="both"/>
        <w:rPr>
          <w:rFonts w:ascii="Times New Roman" w:hAnsi="Times New Roman" w:cs="Times New Roman"/>
          <w:color w:val="000000"/>
          <w:sz w:val="24"/>
        </w:rPr>
      </w:pPr>
      <w:r>
        <w:rPr>
          <w:rFonts w:cs="Times New Roman" w:ascii="Times New Roman" w:hAnsi="Times New Roman"/>
          <w:color w:val="000000"/>
          <w:sz w:val="24"/>
        </w:rPr>
        <w:t>“</w:t>
      </w:r>
      <w:r>
        <w:rPr>
          <w:rFonts w:cs="Times New Roman" w:ascii="Times New Roman" w:hAnsi="Times New Roman"/>
          <w:color w:val="000000"/>
          <w:sz w:val="24"/>
        </w:rPr>
        <w:t>Kullarım sana beni sorduklarında bilsinler ki şüphesiz ben yakınım, bana dua ettiğinde dua edenin dileğine karşılık veririm”...</w:t>
      </w:r>
      <w:r>
        <w:rPr>
          <w:rStyle w:val="DipnotSabitleyicisi"/>
          <w:rFonts w:cs="Times New Roman" w:ascii="Times New Roman" w:hAnsi="Times New Roman"/>
          <w:color w:val="000000"/>
          <w:sz w:val="24"/>
        </w:rPr>
        <w:footnoteReference w:id="4"/>
      </w:r>
    </w:p>
    <w:p>
      <w:pPr>
        <w:pStyle w:val="Textbody"/>
        <w:spacing w:lineRule="auto" w:line="360"/>
        <w:ind w:firstLine="709"/>
        <w:jc w:val="both"/>
        <w:rPr/>
      </w:pPr>
      <w:r>
        <w:rPr>
          <w:rFonts w:cs="Times New Roman" w:ascii="Times New Roman" w:hAnsi="Times New Roman"/>
          <w:b/>
          <w:i/>
          <w:color w:val="000000"/>
          <w:sz w:val="24"/>
        </w:rPr>
        <w:t>İnsan ve Allah arasındaki iletişim herhangi bir zaman ve mekânla sınırlanamaz</w:t>
      </w:r>
    </w:p>
    <w:p>
      <w:pPr>
        <w:pStyle w:val="Textbody"/>
        <w:numPr>
          <w:ilvl w:val="0"/>
          <w:numId w:val="1"/>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Onlar, ayakta dururken, otururken, yanları üzerine yatarken (her vakit) Allah"ı anarlar”</w:t>
      </w:r>
      <w:r>
        <w:rPr>
          <w:rStyle w:val="DipnotSabitleyicisi"/>
          <w:rFonts w:cs="Times New Roman" w:ascii="Times New Roman" w:hAnsi="Times New Roman"/>
          <w:color w:val="000000"/>
          <w:sz w:val="24"/>
        </w:rPr>
        <w:footnoteReference w:id="5"/>
      </w:r>
      <w:r>
        <w:rPr>
          <w:rFonts w:cs="Times New Roman" w:ascii="Times New Roman" w:hAnsi="Times New Roman"/>
          <w:color w:val="000000"/>
          <w:sz w:val="24"/>
        </w:rPr>
        <w:t xml:space="preserve">  </w:t>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İnsan ve Allah arasındaki iletişim herhangi bir zaman ve mekânla sınırlanamaz. İnsan, her an ve her durumda Allah’a dua edebilir. Ayrıca içimize dua etme isteği geldiği anda ertelemeden Rabbimize dua etmeliyiz.</w:t>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r>
    </w:p>
    <w:p>
      <w:pPr>
        <w:pStyle w:val="Textbody"/>
        <w:spacing w:lineRule="auto" w:line="360"/>
        <w:ind w:left="709" w:hanging="0"/>
        <w:jc w:val="both"/>
        <w:rPr/>
      </w:pPr>
      <w:r>
        <w:rPr>
          <w:rFonts w:cs="Times New Roman" w:ascii="Times New Roman" w:hAnsi="Times New Roman"/>
          <w:b/>
          <w:i/>
          <w:color w:val="000000"/>
          <w:sz w:val="24"/>
        </w:rPr>
        <w:t>Güzel isimlerinin tamamıyla Allah’a dua edilebilir</w:t>
      </w:r>
    </w:p>
    <w:p>
      <w:pPr>
        <w:pStyle w:val="Textbody"/>
        <w:numPr>
          <w:ilvl w:val="0"/>
          <w:numId w:val="1"/>
        </w:numPr>
        <w:spacing w:lineRule="auto" w:line="360"/>
        <w:jc w:val="both"/>
        <w:rPr/>
      </w:pPr>
      <w:r>
        <w:rPr>
          <w:rFonts w:cs="Times New Roman" w:ascii="Times New Roman" w:hAnsi="Times New Roman"/>
          <w:color w:val="000000"/>
          <w:sz w:val="24"/>
        </w:rPr>
        <w:t xml:space="preserve"> “</w:t>
      </w:r>
      <w:r>
        <w:rPr>
          <w:rFonts w:cs="Times New Roman" w:ascii="Times New Roman" w:hAnsi="Times New Roman"/>
          <w:color w:val="000000"/>
          <w:sz w:val="24"/>
        </w:rPr>
        <w:t>En güzel isimler Allah’ındır; bu güzel isimlerle O’na dua edin …”</w:t>
      </w:r>
      <w:r>
        <w:rPr>
          <w:rStyle w:val="DipnotSabitleyicisi"/>
          <w:rFonts w:cs="Times New Roman" w:ascii="Times New Roman" w:hAnsi="Times New Roman"/>
          <w:color w:val="000000"/>
          <w:sz w:val="24"/>
        </w:rPr>
        <w:footnoteReference w:id="6"/>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Dua etmeden önce Allah’a hamd etmemiz, güzel isimleriyle O’nun yüceliğini zikretmemiz dua adabı açısından önemlidir. Kur’an-ı Kerim’de anılan bütün güzel isimleriyle Allah’a dua edilebilir.</w:t>
      </w:r>
    </w:p>
    <w:p>
      <w:pPr>
        <w:pStyle w:val="Textbody"/>
        <w:spacing w:lineRule="auto" w:line="360"/>
        <w:ind w:firstLine="709"/>
        <w:jc w:val="both"/>
        <w:rPr/>
      </w:pPr>
      <w:r>
        <w:rPr>
          <w:rFonts w:cs="Times New Roman" w:ascii="Times New Roman" w:hAnsi="Times New Roman"/>
          <w:b/>
          <w:bCs/>
          <w:i/>
          <w:color w:val="000000"/>
          <w:sz w:val="24"/>
        </w:rPr>
        <w:t>Kur’an-ı Kerim duâ ile başlar, duâ ile biter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Kur’an’da yer alan 114 surenin ilki olan Fatiha Sûresi ve en sonuncusu olan Nâs Sûresi birer duadır. Duâ ile başlayıp duâ ile biten Kur’an-ı Kerim’in genelinde iki yüzden fazla dua ayeti vardır. Bazı ayetler ve sureler örnek dua mahiyetindedir. Aslında Rabbimiz nasıl dua edeceğimizi ve O’na hangi sözlerle sığınacağımızı kısa, özlü, ahenkli, veciz ifadelerle bize Kur’an’da öğretmektedir.</w:t>
      </w:r>
    </w:p>
    <w:p>
      <w:pPr>
        <w:pStyle w:val="Textbody"/>
        <w:spacing w:lineRule="auto" w:line="360"/>
        <w:ind w:firstLine="709"/>
        <w:jc w:val="both"/>
        <w:rPr/>
      </w:pPr>
      <w:r>
        <w:rPr>
          <w:rFonts w:cs="Times New Roman" w:ascii="Times New Roman" w:hAnsi="Times New Roman"/>
          <w:b/>
          <w:i/>
          <w:color w:val="000000"/>
          <w:sz w:val="24"/>
        </w:rPr>
        <w:t>Kur’an-ı Kerim nasıl dua etmemiz gerektiğini bize gösterir</w:t>
      </w:r>
    </w:p>
    <w:p>
      <w:pPr>
        <w:pStyle w:val="Textbody"/>
        <w:spacing w:lineRule="auto" w:line="360"/>
        <w:ind w:firstLine="709"/>
        <w:jc w:val="both"/>
        <w:rPr>
          <w:rFonts w:ascii="Times New Roman" w:hAnsi="Times New Roman" w:cs="Times New Roman"/>
          <w:color w:val="000000"/>
          <w:sz w:val="24"/>
        </w:rPr>
      </w:pPr>
      <w:r>
        <w:rPr>
          <w:rFonts w:cs="Times New Roman" w:ascii="Times New Roman" w:hAnsi="Times New Roman"/>
          <w:color w:val="000000"/>
          <w:sz w:val="24"/>
        </w:rPr>
        <w:t xml:space="preserve">Kur’an’da geçen dualar genellikle duanın içeriği ile ilgili, Allah’ın güzel isimleriyle nihayete erer. Bir ayet hangi konudan bahsediyorsa , o manada bir esma ile son bulur: Şu ayetler bu hususa örnektir: </w:t>
      </w:r>
    </w:p>
    <w:p>
      <w:pPr>
        <w:pStyle w:val="Textbody"/>
        <w:numPr>
          <w:ilvl w:val="0"/>
          <w:numId w:val="8"/>
        </w:numPr>
        <w:spacing w:lineRule="auto" w:line="360"/>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(Mûsâ) Ey Rabbim! Beni ve kardeşimi bağışla, bizi rahmetine garkeyle! Sen merhametlilerin en merhametlisisin” dedi.”</w:t>
      </w:r>
      <w:r>
        <w:rPr>
          <w:rStyle w:val="DipnotSabitleyicisi"/>
          <w:rFonts w:cs="Times New Roman" w:ascii="Times New Roman" w:hAnsi="Times New Roman"/>
          <w:color w:val="000000"/>
          <w:sz w:val="24"/>
        </w:rPr>
        <w:footnoteReference w:id="7"/>
      </w:r>
    </w:p>
    <w:p>
      <w:pPr>
        <w:pStyle w:val="Textbody"/>
        <w:numPr>
          <w:ilvl w:val="0"/>
          <w:numId w:val="8"/>
        </w:numPr>
        <w:spacing w:lineRule="auto" w:line="360"/>
        <w:jc w:val="both"/>
        <w:rPr>
          <w:rFonts w:ascii="Times New Roman" w:hAnsi="Times New Roman" w:cs="Times New Roman"/>
          <w:color w:val="000000"/>
          <w:sz w:val="24"/>
        </w:rPr>
      </w:pPr>
      <w:r>
        <w:rPr>
          <w:rFonts w:cs="Times New Roman" w:ascii="Times New Roman" w:hAnsi="Times New Roman"/>
          <w:color w:val="000000"/>
          <w:sz w:val="24"/>
        </w:rPr>
        <w:t>“</w:t>
      </w:r>
      <w:r>
        <w:rPr>
          <w:rFonts w:cs="Times New Roman" w:ascii="Times New Roman" w:hAnsi="Times New Roman"/>
          <w:color w:val="000000"/>
          <w:sz w:val="24"/>
        </w:rPr>
        <w:t xml:space="preserve">(İbrâhim dedi ki) Ey Rabbimiz! Bizi sana boyun eğenlerden kıl, neslimizden de sana itaât eden bir ümmet çıkar, bize ibadet usullerimizi göster, tövbemizi kabul et; zira tövbeleri çokça kabul eden, çok merhametli olan ancak sensin.” </w:t>
      </w:r>
      <w:r>
        <w:rPr>
          <w:rStyle w:val="DipnotSabitleyicisi"/>
          <w:rFonts w:cs="Times New Roman" w:ascii="Times New Roman" w:hAnsi="Times New Roman"/>
          <w:color w:val="000000"/>
          <w:sz w:val="24"/>
        </w:rPr>
        <w:footnoteReference w:id="8"/>
      </w:r>
      <w:r>
        <w:rPr>
          <w:rFonts w:cs="Times New Roman" w:ascii="Times New Roman" w:hAnsi="Times New Roman"/>
          <w:color w:val="000000"/>
          <w:sz w:val="24"/>
        </w:rPr>
        <w:t xml:space="preserve"> </w:t>
      </w:r>
    </w:p>
    <w:p>
      <w:pPr>
        <w:pStyle w:val="Textbody"/>
        <w:spacing w:lineRule="auto" w:line="360"/>
        <w:ind w:firstLine="709"/>
        <w:jc w:val="both"/>
        <w:rPr/>
      </w:pPr>
      <w:r>
        <w:rPr>
          <w:rFonts w:cs="Times New Roman" w:ascii="Times New Roman" w:hAnsi="Times New Roman"/>
          <w:b/>
          <w:bCs/>
          <w:i/>
          <w:color w:val="000000"/>
          <w:sz w:val="24"/>
        </w:rPr>
        <w:t>Peygamberlerin yaptığı dualar bize örnektir</w:t>
      </w:r>
    </w:p>
    <w:p>
      <w:pPr>
        <w:pStyle w:val="Textbody"/>
        <w:numPr>
          <w:ilvl w:val="0"/>
          <w:numId w:val="2"/>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 Bana lütfedeceğin her türlü hayra muhtacım!”</w:t>
      </w:r>
      <w:r>
        <w:rPr>
          <w:rStyle w:val="DipnotSabitleyicisi"/>
          <w:rFonts w:cs="Times New Roman" w:ascii="Times New Roman" w:hAnsi="Times New Roman"/>
          <w:color w:val="000000"/>
          <w:sz w:val="24"/>
        </w:rPr>
        <w:footnoteReference w:id="9"/>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Musa kendini çok çaresiz hissettiğinde bir kenara çekilip böyle dua etmişti ve Yüce Allah, duasını hemen kabul edip ona pek çok nimet verdi ve sıkıntılarını giderdi.</w:t>
      </w:r>
    </w:p>
    <w:p>
      <w:pPr>
        <w:pStyle w:val="Textbody"/>
        <w:spacing w:lineRule="auto" w:line="360"/>
        <w:ind w:firstLine="709"/>
        <w:jc w:val="both"/>
        <w:rPr/>
      </w:pPr>
      <w:r>
        <w:rPr>
          <w:rStyle w:val="Oypena"/>
          <w:rFonts w:cs="Times New Roman" w:ascii="Times New Roman" w:hAnsi="Times New Roman"/>
          <w:b/>
          <w:bCs/>
          <w:i/>
          <w:iCs/>
          <w:color w:val="000000"/>
          <w:sz w:val="24"/>
        </w:rPr>
        <w:t>Peygamberler bile iyi kullardan olmak için dua etmiştir</w:t>
      </w:r>
      <w:r>
        <w:rPr>
          <w:rFonts w:cs="Times New Roman" w:ascii="Times New Roman" w:hAnsi="Times New Roman"/>
          <w:color w:val="000000"/>
          <w:sz w:val="24"/>
        </w:rPr>
        <w:t xml:space="preserve"> </w:t>
      </w:r>
    </w:p>
    <w:p>
      <w:pPr>
        <w:pStyle w:val="Textbody"/>
        <w:numPr>
          <w:ilvl w:val="0"/>
          <w:numId w:val="3"/>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 dedi, “Gerek bana gerekse anne babama verdiğin nimete şükretmeye ve hoşnut olacağın iyi işler yapmaya beni muvaffak kıl. Rahmetinle beni iyi kullarının arasına kat!”</w:t>
      </w:r>
      <w:r>
        <w:rPr>
          <w:rStyle w:val="DipnotSabitleyicisi"/>
          <w:rFonts w:cs="Times New Roman" w:ascii="Times New Roman" w:hAnsi="Times New Roman"/>
          <w:color w:val="000000"/>
          <w:sz w:val="24"/>
        </w:rPr>
        <w:footnoteReference w:id="10"/>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Süleyman’ın bu duası bize, nimetlere şükrü en güzel şekilde yerine getirebilmek için de Allah’a dua etmeyi öğretir. Sevgili Peygamberimiz her namazın sonunda “Allah’ım seni zikretme, sana şükretme ve güzelce ibadet etmede bana yardım et.” duasını mutlaka yapmamızı Muaz b. Cebel aracılığıyla bizlere tavsiye etmiştir.</w:t>
      </w:r>
      <w:r>
        <w:rPr>
          <w:rStyle w:val="DipnotSabitleyicisi"/>
          <w:rFonts w:cs="Times New Roman" w:ascii="Times New Roman" w:hAnsi="Times New Roman"/>
          <w:color w:val="000000"/>
          <w:sz w:val="24"/>
        </w:rPr>
        <w:footnoteReference w:id="11"/>
      </w:r>
    </w:p>
    <w:p>
      <w:pPr>
        <w:pStyle w:val="Textbody"/>
        <w:spacing w:lineRule="auto" w:line="360"/>
        <w:ind w:firstLine="709"/>
        <w:jc w:val="both"/>
        <w:rPr/>
      </w:pPr>
      <w:r>
        <w:rPr>
          <w:rStyle w:val="Oypena"/>
          <w:rFonts w:cs="Times New Roman" w:ascii="Times New Roman" w:hAnsi="Times New Roman"/>
          <w:b/>
          <w:bCs/>
          <w:i/>
          <w:iCs/>
          <w:color w:val="000000"/>
        </w:rPr>
        <w:t xml:space="preserve">Peygamberimizin en çok okuduğu ve okunmasını tavsiye ettiği dua </w:t>
      </w:r>
      <w:r>
        <w:rPr>
          <w:rStyle w:val="DipnotSabitleyicisi"/>
          <w:rFonts w:cs="Times New Roman" w:ascii="Times New Roman" w:hAnsi="Times New Roman"/>
          <w:color w:val="000000"/>
        </w:rPr>
        <w:footnoteReference w:id="12"/>
      </w:r>
      <w:r>
        <w:rPr>
          <w:rStyle w:val="Oypena"/>
          <w:rFonts w:cs="Times New Roman" w:ascii="Times New Roman" w:hAnsi="Times New Roman"/>
          <w:b/>
          <w:bCs/>
          <w:i/>
          <w:iCs/>
          <w:color w:val="000000"/>
        </w:rPr>
        <w:t xml:space="preserve"> şöyledir:</w:t>
      </w:r>
    </w:p>
    <w:p>
      <w:pPr>
        <w:pStyle w:val="Textbody"/>
        <w:numPr>
          <w:ilvl w:val="0"/>
          <w:numId w:val="2"/>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Rabbimiz! Bize bu dünyada da iyilik ver, öteki dünyada da iyilik ver; bizi cehennem azabından koru”</w:t>
      </w:r>
      <w:r>
        <w:rPr>
          <w:rStyle w:val="DipnotSabitleyicisi"/>
          <w:rFonts w:cs="Times New Roman" w:ascii="Times New Roman" w:hAnsi="Times New Roman"/>
          <w:color w:val="000000"/>
          <w:sz w:val="24"/>
        </w:rPr>
        <w:footnoteReference w:id="13"/>
      </w:r>
    </w:p>
    <w:p>
      <w:pPr>
        <w:pStyle w:val="Textbody"/>
        <w:spacing w:lineRule="auto" w:line="360"/>
        <w:ind w:firstLine="709"/>
        <w:jc w:val="both"/>
        <w:rPr/>
      </w:pPr>
      <w:r>
        <w:rPr>
          <w:rFonts w:cs="Times New Roman" w:ascii="Times New Roman" w:hAnsi="Times New Roman"/>
          <w:b/>
          <w:i/>
          <w:color w:val="000000"/>
          <w:sz w:val="24"/>
        </w:rPr>
        <w:t>Hz Zekeriyya, hayırlı evlat ve temiz bir nesil</w:t>
      </w:r>
      <w:r>
        <w:rPr>
          <w:rFonts w:cs="Times New Roman" w:ascii="Times New Roman" w:hAnsi="Times New Roman"/>
          <w:color w:val="000000"/>
          <w:sz w:val="24"/>
        </w:rPr>
        <w:t xml:space="preserve"> </w:t>
      </w:r>
      <w:r>
        <w:rPr>
          <w:rFonts w:cs="Times New Roman" w:ascii="Times New Roman" w:hAnsi="Times New Roman"/>
          <w:b/>
          <w:i/>
          <w:color w:val="000000"/>
          <w:sz w:val="24"/>
        </w:rPr>
        <w:t>isteyenler için dualarıyla örnek olmuştur</w:t>
      </w:r>
    </w:p>
    <w:p>
      <w:pPr>
        <w:pStyle w:val="Textbody"/>
        <w:numPr>
          <w:ilvl w:val="0"/>
          <w:numId w:val="2"/>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 Bana tarafından temiz bir nesil ihsan eyle! Kuşkusuz sen duayı işitmektesin.”</w:t>
      </w:r>
      <w:r>
        <w:rPr>
          <w:rStyle w:val="DipnotSabitleyicisi"/>
          <w:rFonts w:cs="Times New Roman" w:ascii="Times New Roman" w:hAnsi="Times New Roman"/>
          <w:color w:val="000000"/>
          <w:sz w:val="24"/>
        </w:rPr>
        <w:footnoteReference w:id="14"/>
      </w:r>
      <w:r>
        <w:rPr>
          <w:rFonts w:cs="Times New Roman" w:ascii="Times New Roman" w:hAnsi="Times New Roman"/>
          <w:color w:val="000000"/>
          <w:sz w:val="24"/>
        </w:rPr>
        <w:t xml:space="preserve">  ve “Rabbim! Beni tek başıma bırakma. Sen varislerin en hayırlısısın.”</w:t>
      </w:r>
      <w:r>
        <w:rPr>
          <w:rStyle w:val="DipnotSabitleyicisi"/>
          <w:rFonts w:cs="Times New Roman" w:ascii="Times New Roman" w:hAnsi="Times New Roman"/>
          <w:color w:val="000000"/>
          <w:sz w:val="24"/>
        </w:rPr>
        <w:footnoteReference w:id="15"/>
      </w:r>
    </w:p>
    <w:p>
      <w:pPr>
        <w:pStyle w:val="Textbody"/>
        <w:numPr>
          <w:ilvl w:val="0"/>
          <w:numId w:val="2"/>
        </w:numPr>
        <w:spacing w:lineRule="auto" w:line="360"/>
        <w:jc w:val="both"/>
        <w:rPr/>
      </w:pPr>
      <w:r>
        <w:rPr>
          <w:rFonts w:cs="Times New Roman" w:ascii="Times New Roman" w:hAnsi="Times New Roman"/>
          <w:color w:val="000000"/>
          <w:sz w:val="24"/>
        </w:rPr>
        <w:t>Hz. Zekeriyya çok yaşlı olmasına rağmen Allah’tan hayırlı bir evlat istemiştir ve kabul edilen bu duaları, hayırlı evlat ve temiz bir nesil isteyenler için örnek bir duadır. Hz İbrahim de salihlerden olacak bir oğul niyaz etmiştir.</w:t>
      </w:r>
      <w:r>
        <w:rPr>
          <w:rStyle w:val="DipnotSabitleyicisi"/>
          <w:rFonts w:cs="Times New Roman" w:ascii="Times New Roman" w:hAnsi="Times New Roman"/>
          <w:color w:val="000000"/>
          <w:sz w:val="24"/>
        </w:rPr>
        <w:footnoteReference w:id="16"/>
      </w:r>
    </w:p>
    <w:p>
      <w:pPr>
        <w:pStyle w:val="Textbody"/>
        <w:spacing w:lineRule="auto" w:line="360"/>
        <w:ind w:left="11" w:firstLine="709"/>
        <w:jc w:val="both"/>
        <w:rPr/>
      </w:pPr>
      <w:r>
        <w:rPr>
          <w:rFonts w:cs="Times New Roman" w:ascii="Times New Roman" w:hAnsi="Times New Roman"/>
          <w:b/>
          <w:i/>
          <w:color w:val="000000"/>
          <w:sz w:val="24"/>
        </w:rPr>
        <w:t>Hz. İbrahim dualarında “hikmet”e yer verirdi</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 xml:space="preserve">Ey Rabbim! Bana bir hikmet bahşet ve beni salih kimseler arasına kat. Sonra gelecekler arasında beni doğrulukla anılanlardan kıl.” </w:t>
      </w:r>
      <w:r>
        <w:rPr>
          <w:rStyle w:val="DipnotSabitleyicisi"/>
          <w:rFonts w:cs="Times New Roman" w:ascii="Times New Roman" w:hAnsi="Times New Roman"/>
          <w:color w:val="000000"/>
          <w:sz w:val="24"/>
        </w:rPr>
        <w:footnoteReference w:id="17"/>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İbrahim’in duasında yer alan hikmet, insanı cahilane davranışlardan alıkoyan, ilim-amel bütünlüğünü sağlayan faydalı bilgi anlamına gelir. Öğrendiğimiz bilgilerin hayatımıza en güzel şekilde yansıması önemlidir. Bu nedenle bu duanın bolca okunması güzel bir uygulama olacaktır.</w:t>
      </w:r>
    </w:p>
    <w:p>
      <w:pPr>
        <w:pStyle w:val="Textbody"/>
        <w:spacing w:lineRule="auto" w:line="360"/>
        <w:ind w:firstLine="709"/>
        <w:jc w:val="both"/>
        <w:rPr/>
      </w:pPr>
      <w:r>
        <w:rPr>
          <w:rFonts w:cs="Times New Roman" w:ascii="Times New Roman" w:hAnsi="Times New Roman"/>
          <w:b/>
          <w:i/>
          <w:color w:val="000000"/>
          <w:sz w:val="24"/>
        </w:rPr>
        <w:t>Üstesinden gelemediğimiz bir sıkıntıyla karşılaştığımız durumlarda Hz. Yunus’un</w:t>
      </w:r>
      <w:r>
        <w:rPr>
          <w:rFonts w:cs="Times New Roman" w:ascii="Times New Roman" w:hAnsi="Times New Roman"/>
          <w:color w:val="000000"/>
          <w:sz w:val="24"/>
        </w:rPr>
        <w:t xml:space="preserve"> </w:t>
      </w:r>
      <w:r>
        <w:rPr>
          <w:rFonts w:cs="Times New Roman" w:ascii="Times New Roman" w:hAnsi="Times New Roman"/>
          <w:b/>
          <w:i/>
          <w:color w:val="000000"/>
          <w:sz w:val="24"/>
        </w:rPr>
        <w:t>duası bize güç verir</w:t>
      </w:r>
    </w:p>
    <w:p>
      <w:pPr>
        <w:pStyle w:val="Textbody"/>
        <w:numPr>
          <w:ilvl w:val="0"/>
          <w:numId w:val="5"/>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...Senden başka hiçbir ilah yoktur. Seni eksikliklerden uzak tutarım. Ben gerçekten (nefsine) zulmedenlerden oldum.”</w:t>
      </w:r>
      <w:r>
        <w:rPr>
          <w:rStyle w:val="DipnotSabitleyicisi"/>
          <w:rFonts w:cs="Times New Roman" w:ascii="Times New Roman" w:hAnsi="Times New Roman"/>
          <w:color w:val="000000"/>
          <w:sz w:val="24"/>
        </w:rPr>
        <w:footnoteReference w:id="18"/>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Yunus, balığın karnında zor durumda kaldığında bu dua ve istiğfar ile Allah’a yönelmiş,  yaşadığı sıkıntıdan kurtulmuştur. Karşılaştığımız herhangi bir zorluk ve aşamadığımız bir problem karşısında Hz. Yunus’un bu duası bize de manevi güç verecektir.</w:t>
      </w:r>
    </w:p>
    <w:p>
      <w:pPr>
        <w:pStyle w:val="Textbody"/>
        <w:spacing w:lineRule="auto" w:line="360"/>
        <w:ind w:hanging="0"/>
        <w:jc w:val="both"/>
        <w:rPr>
          <w:rFonts w:ascii="Times New Roman" w:hAnsi="Times New Roman" w:cs="Times New Roman"/>
          <w:color w:val="000000"/>
          <w:sz w:val="24"/>
        </w:rPr>
      </w:pPr>
      <w:r>
        <w:rPr>
          <w:rFonts w:cs="Times New Roman" w:ascii="Times New Roman" w:hAnsi="Times New Roman"/>
          <w:b/>
          <w:i/>
          <w:color w:val="000000"/>
          <w:sz w:val="24"/>
        </w:rPr>
        <w:tab/>
        <w:t>Ashab-ı Kehf’in duası, günümüz gençlerine örnek olmuştur</w:t>
      </w:r>
    </w:p>
    <w:p>
      <w:pPr>
        <w:pStyle w:val="Textbody"/>
        <w:numPr>
          <w:ilvl w:val="0"/>
          <w:numId w:val="3"/>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Rabbimiz! Bize katından rahmet gönder ve bize içinde bulunduğumuz durumdan bir çıkış yolu göster!”</w:t>
      </w:r>
      <w:r>
        <w:rPr>
          <w:rStyle w:val="DipnotSabitleyicisi"/>
          <w:rFonts w:cs="Times New Roman" w:ascii="Times New Roman" w:hAnsi="Times New Roman"/>
          <w:color w:val="000000"/>
          <w:sz w:val="24"/>
        </w:rPr>
        <w:footnoteReference w:id="19"/>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Maruz kaldıkları baskılardan kurtulup Allah’a güzelce ibadet edebilmek için mağaraya sığınan Ashab-ı Kehf gençleri yaptıkları bu dua sayesinde içinde bulundukları durumdan felaha ermişlerdir.</w:t>
      </w:r>
    </w:p>
    <w:p>
      <w:pPr>
        <w:pStyle w:val="Textbody"/>
        <w:spacing w:lineRule="auto" w:line="360"/>
        <w:ind w:firstLine="426"/>
        <w:jc w:val="both"/>
        <w:rPr>
          <w:rFonts w:ascii="Times New Roman" w:hAnsi="Times New Roman" w:cs="Times New Roman"/>
          <w:b/>
          <w:b/>
          <w:i/>
          <w:i/>
          <w:color w:val="000000"/>
          <w:sz w:val="24"/>
        </w:rPr>
      </w:pPr>
      <w:r>
        <w:rPr>
          <w:rFonts w:cs="Times New Roman" w:ascii="Times New Roman" w:hAnsi="Times New Roman"/>
          <w:b/>
          <w:i/>
          <w:color w:val="000000"/>
          <w:sz w:val="24"/>
        </w:rPr>
        <w:t>Yüce Kitabımızda bütün müminlere dua etmemiz önerilir.</w:t>
      </w:r>
    </w:p>
    <w:p>
      <w:pPr>
        <w:pStyle w:val="Textbody"/>
        <w:numPr>
          <w:ilvl w:val="0"/>
          <w:numId w:val="3"/>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Onlar ‘Ey Rabbimiz! Derler. Bizi ve bizden önceki iman etmiş kardeşlerimizi bağışla; Kalplerimizde iman edenlere karşı kötü bir düşünce ve duyguya yer bırakma. Rabbimiz! Kuşkusuz sen çok şefkatlisin, çok merhametlisin.”</w:t>
      </w:r>
      <w:r>
        <w:rPr>
          <w:rStyle w:val="DipnotSabitleyicisi"/>
          <w:rFonts w:cs="Times New Roman" w:ascii="Times New Roman" w:hAnsi="Times New Roman"/>
          <w:color w:val="000000"/>
          <w:sz w:val="24"/>
        </w:rPr>
        <w:footnoteReference w:id="20"/>
      </w:r>
    </w:p>
    <w:p>
      <w:pPr>
        <w:pStyle w:val="Textbody"/>
        <w:spacing w:lineRule="auto" w:line="360"/>
        <w:ind w:firstLine="426"/>
        <w:jc w:val="both"/>
        <w:rPr>
          <w:rFonts w:ascii="Times New Roman" w:hAnsi="Times New Roman" w:cs="Times New Roman"/>
          <w:color w:val="000000"/>
          <w:sz w:val="24"/>
        </w:rPr>
      </w:pPr>
      <w:r>
        <w:rPr>
          <w:rFonts w:cs="Times New Roman" w:ascii="Times New Roman" w:hAnsi="Times New Roman"/>
          <w:color w:val="000000"/>
          <w:sz w:val="24"/>
        </w:rPr>
        <w:t>Bir müslüman sadece kendine, akrabalarına dua ile yetinmemeli, ahiret diyarına göç etmiş kişiler de dahil olmak üzere bütün müminlere dua etmelidir.</w:t>
      </w:r>
    </w:p>
    <w:p>
      <w:pPr>
        <w:pStyle w:val="Textbody"/>
        <w:spacing w:lineRule="auto" w:line="360"/>
        <w:ind w:firstLine="426"/>
        <w:jc w:val="both"/>
        <w:rPr/>
      </w:pPr>
      <w:r>
        <w:rPr>
          <w:rFonts w:cs="Times New Roman" w:ascii="Times New Roman" w:hAnsi="Times New Roman"/>
          <w:b/>
          <w:i/>
          <w:color w:val="000000"/>
          <w:sz w:val="24"/>
        </w:rPr>
        <w:t>Neslimizin</w:t>
      </w:r>
      <w:r>
        <w:rPr>
          <w:rFonts w:cs="Times New Roman" w:ascii="Times New Roman" w:hAnsi="Times New Roman"/>
          <w:color w:val="000000"/>
          <w:sz w:val="24"/>
        </w:rPr>
        <w:t xml:space="preserve"> </w:t>
      </w:r>
      <w:r>
        <w:rPr>
          <w:rFonts w:cs="Times New Roman" w:ascii="Times New Roman" w:hAnsi="Times New Roman"/>
          <w:b/>
          <w:i/>
          <w:color w:val="000000"/>
          <w:sz w:val="24"/>
        </w:rPr>
        <w:t>namaz ehlinden olması için de dua etmeliyiz</w:t>
      </w:r>
    </w:p>
    <w:p>
      <w:pPr>
        <w:pStyle w:val="Textbody"/>
        <w:numPr>
          <w:ilvl w:val="0"/>
          <w:numId w:val="2"/>
        </w:numPr>
        <w:spacing w:lineRule="auto" w:line="360"/>
        <w:ind w:left="709" w:hanging="283"/>
        <w:jc w:val="both"/>
        <w:rPr/>
      </w:pPr>
      <w:r>
        <w:rPr>
          <w:rFonts w:cs="Times New Roman" w:ascii="Times New Roman" w:hAnsi="Times New Roman"/>
          <w:color w:val="000000"/>
          <w:sz w:val="24"/>
        </w:rPr>
        <w:t>“</w:t>
      </w:r>
      <w:r>
        <w:rPr>
          <w:rFonts w:cs="Times New Roman" w:ascii="Times New Roman" w:hAnsi="Times New Roman"/>
          <w:color w:val="000000"/>
          <w:sz w:val="24"/>
        </w:rPr>
        <w:t>Rabbim! Beni namaza devam eden bir kimse eyle. Soyumdan da böyle kimseler yarat. Rabbimiz! Duamı kabul eyle.”</w:t>
      </w:r>
      <w:r>
        <w:rPr>
          <w:rStyle w:val="DipnotSabitleyicisi"/>
          <w:rFonts w:cs="Times New Roman" w:ascii="Times New Roman" w:hAnsi="Times New Roman"/>
          <w:color w:val="000000"/>
          <w:sz w:val="24"/>
        </w:rPr>
        <w:footnoteReference w:id="21"/>
      </w:r>
    </w:p>
    <w:p>
      <w:pPr>
        <w:pStyle w:val="Textbody"/>
        <w:spacing w:lineRule="auto" w:line="360"/>
        <w:ind w:firstLine="426"/>
        <w:jc w:val="both"/>
        <w:rPr>
          <w:rFonts w:ascii="Times New Roman" w:hAnsi="Times New Roman" w:cs="Times New Roman"/>
          <w:color w:val="000000"/>
          <w:sz w:val="24"/>
        </w:rPr>
      </w:pPr>
      <w:r>
        <w:rPr>
          <w:rFonts w:cs="Times New Roman" w:ascii="Times New Roman" w:hAnsi="Times New Roman"/>
          <w:color w:val="000000"/>
          <w:sz w:val="24"/>
        </w:rPr>
        <w:t xml:space="preserve">Hz. İbrahim’den öğrendiğimiz bu dua, kişinin kendisi ve neslinin namaz ehlinden olması için de dua etmesi gerektiğini vurgular. </w:t>
      </w:r>
    </w:p>
    <w:p>
      <w:pPr>
        <w:pStyle w:val="Textbody"/>
        <w:spacing w:lineRule="auto" w:line="360"/>
        <w:ind w:firstLine="426"/>
        <w:jc w:val="both"/>
        <w:rPr>
          <w:rFonts w:ascii="Times New Roman" w:hAnsi="Times New Roman" w:cs="Times New Roman"/>
          <w:b/>
          <w:b/>
          <w:i/>
          <w:i/>
          <w:color w:val="000000"/>
          <w:sz w:val="24"/>
        </w:rPr>
      </w:pPr>
      <w:r>
        <w:rPr>
          <w:rFonts w:cs="Times New Roman" w:ascii="Times New Roman" w:hAnsi="Times New Roman"/>
          <w:b/>
          <w:i/>
          <w:color w:val="000000"/>
          <w:sz w:val="24"/>
        </w:rPr>
        <w:t>Anne-babamızın ve bütün Müslümanların bağışlanması için niyazda bulunmalıyız</w:t>
      </w:r>
    </w:p>
    <w:p>
      <w:pPr>
        <w:pStyle w:val="Textbody"/>
        <w:spacing w:lineRule="auto" w:line="360"/>
        <w:ind w:firstLine="426"/>
        <w:jc w:val="both"/>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Rabbimiz! Hesap görülecek günde, beni, ana-babamı ve inananları bağışla.”</w:t>
      </w:r>
      <w:r>
        <w:rPr>
          <w:rStyle w:val="DipnotSabitleyicisi"/>
          <w:b/>
          <w:bCs/>
          <w:color w:val="232526"/>
        </w:rPr>
        <w:footnoteReference w:id="22"/>
      </w:r>
    </w:p>
    <w:p>
      <w:pPr>
        <w:pStyle w:val="Textbody"/>
        <w:spacing w:lineRule="auto" w:line="360"/>
        <w:ind w:firstLine="426"/>
        <w:jc w:val="both"/>
        <w:rPr/>
      </w:pPr>
      <w:r>
        <w:rPr>
          <w:rStyle w:val="Oypena"/>
          <w:rFonts w:cs="Times New Roman" w:ascii="Times New Roman" w:hAnsi="Times New Roman"/>
          <w:b/>
          <w:i/>
          <w:iCs/>
          <w:color w:val="000000"/>
          <w:sz w:val="24"/>
        </w:rPr>
        <w:t>İstikamet üzere olmak yani dosdoğru yoldan ayrılmamak için de dua etmeliyiz</w:t>
      </w:r>
    </w:p>
    <w:p>
      <w:pPr>
        <w:pStyle w:val="Textbody"/>
        <w:numPr>
          <w:ilvl w:val="0"/>
          <w:numId w:val="4"/>
        </w:numPr>
        <w:spacing w:lineRule="auto" w:line="360"/>
        <w:jc w:val="both"/>
        <w:rPr/>
      </w:pPr>
      <w:r>
        <w:rPr>
          <w:rFonts w:cs="Times New Roman" w:ascii="Times New Roman" w:hAnsi="Times New Roman"/>
          <w:color w:val="000000"/>
          <w:sz w:val="24"/>
        </w:rPr>
        <w:t xml:space="preserve"> “</w:t>
      </w:r>
      <w:r>
        <w:rPr>
          <w:rFonts w:cs="Times New Roman" w:ascii="Times New Roman" w:hAnsi="Times New Roman"/>
          <w:color w:val="000000"/>
          <w:sz w:val="24"/>
        </w:rPr>
        <w:t>Rabbimiz! Bizi hidayete erdirdikten sonra kalplerimizi eğriltme. Bize katından bir rahmet bahşet. Şüphesiz sen çok bahşedensin.”</w:t>
      </w:r>
      <w:r>
        <w:rPr>
          <w:rStyle w:val="DipnotSabitleyicisi"/>
          <w:rFonts w:cs="Times New Roman" w:ascii="Times New Roman" w:hAnsi="Times New Roman"/>
          <w:color w:val="000000"/>
          <w:sz w:val="24"/>
        </w:rPr>
        <w:footnoteReference w:id="23"/>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En önemli dualardan biri de hidayet üzere kalma niyazıdır</w:t>
      </w:r>
      <w:r>
        <w:rPr/>
        <w:t xml:space="preserve">. </w:t>
      </w:r>
      <w:r>
        <w:rPr>
          <w:rFonts w:cs="Times New Roman" w:ascii="Times New Roman" w:hAnsi="Times New Roman"/>
          <w:color w:val="000000"/>
          <w:sz w:val="24"/>
        </w:rPr>
        <w:t>Doğru yoldan şaşmamak ve hidayet üzerinde sebat etmek için dua etmemiz gerekir. Nitekim Allah Rasulü (s.a.s.) : “Ey kalpleri evirip çeviren Allahım! Bizim kalplerimizi sana itaat üzere sabit kıl.” duasını çokça yapardı.</w:t>
      </w:r>
      <w:r>
        <w:rPr>
          <w:rStyle w:val="DipnotSabitleyicisi"/>
          <w:rFonts w:cs="Times New Roman" w:ascii="Times New Roman" w:hAnsi="Times New Roman"/>
          <w:color w:val="000000"/>
          <w:sz w:val="24"/>
        </w:rPr>
        <w:footnoteReference w:id="24"/>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r>
    </w:p>
    <w:p>
      <w:pPr>
        <w:pStyle w:val="Textbody"/>
        <w:spacing w:lineRule="auto" w:line="360"/>
        <w:ind w:firstLine="708"/>
        <w:jc w:val="both"/>
        <w:rPr>
          <w:rFonts w:ascii="Times New Roman" w:hAnsi="Times New Roman" w:cs="Times New Roman"/>
          <w:sz w:val="24"/>
        </w:rPr>
      </w:pPr>
      <w:r>
        <w:rPr>
          <w:rFonts w:cs="Times New Roman" w:ascii="Times New Roman" w:hAnsi="Times New Roman"/>
          <w:b/>
          <w:i/>
          <w:color w:val="000000"/>
          <w:sz w:val="24"/>
        </w:rPr>
        <w:t xml:space="preserve">Yüce </w:t>
      </w:r>
      <w:r>
        <w:rPr>
          <w:rStyle w:val="Oypena"/>
          <w:rFonts w:cs="Times New Roman" w:ascii="Times New Roman" w:hAnsi="Times New Roman"/>
          <w:b/>
          <w:bCs/>
          <w:i/>
          <w:iCs/>
          <w:color w:val="000000"/>
          <w:sz w:val="24"/>
        </w:rPr>
        <w:t>Rabbimiz, her türlü kötülükten korunmak için O’na sığınmamızı önerir</w:t>
      </w:r>
    </w:p>
    <w:p>
      <w:pPr>
        <w:pStyle w:val="Textbody"/>
        <w:numPr>
          <w:ilvl w:val="0"/>
          <w:numId w:val="3"/>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Eğer şeytandan gelen kötü bir düşünce seni dürtecek olursa, hemen Allah’a sığın. Çünkü O, hakkıyla işitendir, hakkıyla bilendir.”</w:t>
      </w:r>
      <w:r>
        <w:rPr>
          <w:rStyle w:val="DipnotSabitleyicisi"/>
          <w:rFonts w:cs="Times New Roman" w:ascii="Times New Roman" w:hAnsi="Times New Roman"/>
          <w:color w:val="000000"/>
          <w:sz w:val="24"/>
        </w:rPr>
        <w:footnoteReference w:id="25"/>
      </w:r>
      <w:r>
        <w:rPr>
          <w:rFonts w:cs="Times New Roman" w:ascii="Times New Roman" w:hAnsi="Times New Roman"/>
          <w:color w:val="000000"/>
          <w:sz w:val="24"/>
        </w:rPr>
        <w:t xml:space="preserve"> ayeti  şeytandan Allah’a nasıl sığınacağımızın bir örneğidir.</w:t>
      </w:r>
    </w:p>
    <w:p>
      <w:pPr>
        <w:pStyle w:val="Textbody"/>
        <w:spacing w:lineRule="auto" w:line="360"/>
        <w:ind w:firstLine="360"/>
        <w:jc w:val="both"/>
        <w:rPr/>
      </w:pPr>
      <w:r>
        <w:rPr>
          <w:rFonts w:cs="Times New Roman" w:ascii="Times New Roman" w:hAnsi="Times New Roman"/>
          <w:color w:val="000000"/>
          <w:sz w:val="24"/>
        </w:rPr>
        <w:t>Müslüman, hem şeytanın şerrinden ve vesvesesinden hem de insanların hile ve aldatmalarından korunmak için Allah’a sığınmalıdır.</w:t>
      </w:r>
    </w:p>
    <w:p>
      <w:pPr>
        <w:pStyle w:val="Textbody"/>
        <w:numPr>
          <w:ilvl w:val="0"/>
          <w:numId w:val="3"/>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 Şeytanların gizli kışkırtmalarından sana sığınırım. Onların yanımda bulunmalarından sana sığınırım Rabbim!”</w:t>
      </w:r>
      <w:r>
        <w:rPr>
          <w:rStyle w:val="DipnotSabitleyicisi"/>
          <w:rFonts w:cs="Times New Roman" w:ascii="Times New Roman" w:hAnsi="Times New Roman"/>
          <w:color w:val="000000"/>
          <w:sz w:val="24"/>
        </w:rPr>
        <w:footnoteReference w:id="26"/>
      </w:r>
      <w:r>
        <w:rPr>
          <w:rFonts w:cs="Times New Roman" w:ascii="Times New Roman" w:hAnsi="Times New Roman"/>
          <w:color w:val="000000"/>
          <w:sz w:val="24"/>
        </w:rPr>
        <w:t xml:space="preserve">  </w:t>
      </w:r>
    </w:p>
    <w:p>
      <w:pPr>
        <w:pStyle w:val="Textbody"/>
        <w:spacing w:lineRule="auto" w:line="360"/>
        <w:ind w:firstLine="709"/>
        <w:jc w:val="both"/>
        <w:rPr/>
      </w:pPr>
      <w:r>
        <w:rPr>
          <w:rFonts w:cs="Times New Roman" w:ascii="Times New Roman" w:hAnsi="Times New Roman"/>
          <w:b/>
          <w:i/>
          <w:color w:val="000000"/>
          <w:sz w:val="24"/>
        </w:rPr>
        <w:t>Yeni başlangıçlarımızı</w:t>
      </w:r>
      <w:r>
        <w:rPr>
          <w:rFonts w:cs="Times New Roman" w:ascii="Times New Roman" w:hAnsi="Times New Roman"/>
          <w:color w:val="000000"/>
          <w:sz w:val="24"/>
        </w:rPr>
        <w:t xml:space="preserve"> </w:t>
      </w:r>
      <w:r>
        <w:rPr>
          <w:rFonts w:cs="Times New Roman" w:ascii="Times New Roman" w:hAnsi="Times New Roman"/>
          <w:b/>
          <w:i/>
          <w:color w:val="000000"/>
          <w:sz w:val="24"/>
        </w:rPr>
        <w:t>duayla taçlandırabiliriz</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 Girilecek yere doğrulukla girmemi, çıkılacak yerden doğrulukla çıkmamı sağla. Bana tarafından yardımcı bir güç ver!”  duası tavsiye edilmiştir.</w:t>
      </w:r>
      <w:r>
        <w:rPr>
          <w:rStyle w:val="DipnotSabitleyicisi"/>
          <w:rFonts w:cs="Times New Roman" w:ascii="Times New Roman" w:hAnsi="Times New Roman"/>
          <w:color w:val="000000"/>
          <w:sz w:val="24"/>
        </w:rPr>
        <w:footnoteReference w:id="27"/>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 xml:space="preserve">Sevgili Peygamberimiz (s.a.v.) Mekke’den Medine’ye hicret edeceği, hayatında yeni bir başlangıç için yola çıkacağı zaman, bu dua ile Allah’tan yardım istemiştir. </w:t>
      </w:r>
    </w:p>
    <w:p>
      <w:pPr>
        <w:pStyle w:val="Textbody"/>
        <w:spacing w:lineRule="auto" w:line="360"/>
        <w:ind w:firstLine="709"/>
        <w:jc w:val="both"/>
        <w:rPr>
          <w:rFonts w:ascii="Times New Roman" w:hAnsi="Times New Roman" w:cs="Times New Roman"/>
          <w:b/>
          <w:b/>
          <w:i/>
          <w:i/>
          <w:color w:val="000000"/>
          <w:sz w:val="24"/>
        </w:rPr>
      </w:pPr>
      <w:r>
        <w:rPr>
          <w:rFonts w:cs="Times New Roman" w:ascii="Times New Roman" w:hAnsi="Times New Roman"/>
          <w:b/>
          <w:i/>
          <w:color w:val="000000"/>
          <w:sz w:val="24"/>
        </w:rPr>
        <w:t>Pek çok ayet nasıl tevbe edeceğimiz konusunda bize fikir verir</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Rabbimiz! Biz kendimize yazık ettik. Eğer bizi bağışlamaz, bize acımazsan mutlaka ziyan edenlerden oluruz!”</w:t>
      </w:r>
      <w:r>
        <w:rPr>
          <w:rStyle w:val="DipnotSabitleyicisi"/>
          <w:rFonts w:cs="Times New Roman" w:ascii="Times New Roman" w:hAnsi="Times New Roman"/>
          <w:color w:val="000000"/>
          <w:sz w:val="24"/>
        </w:rPr>
        <w:footnoteReference w:id="28"/>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Allah tarafından Hz. Âdem’e öğretilen bu ilk tevbe sözleri bizim de günah işlediğimiz ve pişmanlık duyduğumuz zaman aklımıza gelmelidir.</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Rabbimiz! Bizim günahlarımızı ve işimizdeki taşkınlıklarımızı bağışla ve (yolunda) ayaklarımızı sağlam tut. Kâfir topluma karşı bize yardım et”</w:t>
      </w:r>
      <w:r>
        <w:rPr>
          <w:rStyle w:val="DipnotSabitleyicisi"/>
          <w:rFonts w:cs="Times New Roman" w:ascii="Times New Roman" w:hAnsi="Times New Roman"/>
          <w:color w:val="000000"/>
          <w:sz w:val="24"/>
        </w:rPr>
        <w:footnoteReference w:id="29"/>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color w:val="000000"/>
          <w:sz w:val="24"/>
        </w:rPr>
        <w:t>Kur’an’dan öğrendiğimiz bu dua da tüketim çılgınlığının yaşandığı çağımızda zamanımızı, sağlığımızı, paramızı, kelamımızı hoyratça kullandığımız için pişmanlık ve tevbe kapısını aralamamıza vesile olan, gönüllerimizi rahatlatan, hayat mücadelesinde motivasyonumuzu artıran bir duadır.</w:t>
      </w:r>
      <w:r>
        <w:rPr>
          <w:rFonts w:cs="Times New Roman" w:ascii="Times New Roman" w:hAnsi="Times New Roman"/>
          <w:b/>
          <w:i/>
          <w:color w:val="000000"/>
          <w:sz w:val="24"/>
        </w:rPr>
        <w:t xml:space="preserve"> </w:t>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b/>
          <w:i/>
          <w:color w:val="000000"/>
          <w:sz w:val="24"/>
        </w:rPr>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b/>
          <w:i/>
          <w:color w:val="000000"/>
          <w:sz w:val="24"/>
        </w:rPr>
        <w:t>Yüce Kitabımız her salih amel sonrasında dua etmenin güzelliğini peygamberlerin dualarıyla bize anlatır</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Rabbimiz! Bizden kabul buyur! Şüphesiz sen hakkıyla işitensin, hakkıyla bilensin”</w:t>
      </w:r>
      <w:r>
        <w:rPr>
          <w:rStyle w:val="DipnotSabitleyicisi"/>
          <w:rFonts w:cs="Times New Roman" w:ascii="Times New Roman" w:hAnsi="Times New Roman"/>
          <w:color w:val="000000"/>
          <w:sz w:val="24"/>
        </w:rPr>
        <w:footnoteReference w:id="30"/>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İbrahim ve Hz. İsmail’in Kâbe’yi inşa ederken söyledikleri bu söz, bizlere de ibadetlerimizden ve hayırlı amellerimizden sonra yapacağımız duayı öğretmektedir.</w:t>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b/>
          <w:i/>
          <w:color w:val="000000"/>
          <w:sz w:val="24"/>
        </w:rPr>
        <w:t>Dua, sıkıntı ve rahatsızlık durumlarında müminin sığındığı bir limandır</w:t>
      </w:r>
    </w:p>
    <w:p>
      <w:pPr>
        <w:pStyle w:val="Textbody"/>
        <w:numPr>
          <w:ilvl w:val="0"/>
          <w:numId w:val="4"/>
        </w:numPr>
        <w:spacing w:lineRule="auto" w:line="360"/>
        <w:jc w:val="both"/>
        <w:rPr/>
      </w:pPr>
      <w:r>
        <w:rPr>
          <w:rFonts w:cs="Times New Roman" w:ascii="Times New Roman" w:hAnsi="Times New Roman"/>
          <w:color w:val="000000"/>
          <w:sz w:val="24"/>
        </w:rPr>
        <w:t xml:space="preserve"> “…</w:t>
      </w:r>
      <w:r>
        <w:rPr>
          <w:rFonts w:cs="Times New Roman" w:ascii="Times New Roman" w:hAnsi="Times New Roman"/>
          <w:color w:val="000000"/>
          <w:sz w:val="24"/>
        </w:rPr>
        <w:t>Şüphesiz ki ben derde uğradım, sen ise merhametlilerin en merhametlisisin…"</w:t>
      </w:r>
      <w:r>
        <w:rPr>
          <w:rStyle w:val="DipnotSabitleyicisi"/>
          <w:rFonts w:cs="Times New Roman" w:ascii="Times New Roman" w:hAnsi="Times New Roman"/>
          <w:color w:val="000000"/>
          <w:sz w:val="24"/>
        </w:rPr>
        <w:footnoteReference w:id="31"/>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Hz. Eyyûb ağır hastalık, evlatlarının ve malının kaybı gibi çok zor imtihanlarla sınandığında Rabbine bu şekilde niyaz etmiş ve Allah’ın lütfuyla sıkıntılarından kurtulmuştur. Hz. Eyyûb’un bu duası, hastalıklar ve zorluklar karşısında yapabileceğimiz güzel dualardandır.</w:t>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b/>
          <w:i/>
          <w:color w:val="000000"/>
          <w:sz w:val="24"/>
        </w:rPr>
        <w:t xml:space="preserve">Peygamberler faydalı ilim duasından vazgeçmemiştir </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Rabbim! İlmimi arttır”</w:t>
      </w:r>
      <w:r>
        <w:rPr>
          <w:rStyle w:val="DipnotSabitleyicisi"/>
          <w:rFonts w:cs="Times New Roman" w:ascii="Times New Roman" w:hAnsi="Times New Roman"/>
          <w:color w:val="000000"/>
          <w:sz w:val="24"/>
        </w:rPr>
        <w:footnoteReference w:id="32"/>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Bilgimizin artıp ufkumuzun açılması için Rabbimize arz ettiğimiz talebimizi bu dua ile dile getirmemiz tavsiye edilmektedir.</w:t>
      </w:r>
    </w:p>
    <w:p>
      <w:pPr>
        <w:pStyle w:val="Textbody"/>
        <w:spacing w:lineRule="auto" w:line="360"/>
        <w:ind w:firstLine="360"/>
        <w:jc w:val="both"/>
        <w:rPr>
          <w:rFonts w:ascii="Times New Roman" w:hAnsi="Times New Roman" w:cs="Times New Roman"/>
          <w:b/>
          <w:b/>
          <w:i/>
          <w:i/>
          <w:color w:val="000000"/>
          <w:sz w:val="24"/>
        </w:rPr>
      </w:pPr>
      <w:r>
        <w:rPr>
          <w:rFonts w:cs="Times New Roman" w:ascii="Times New Roman" w:hAnsi="Times New Roman"/>
          <w:b/>
          <w:i/>
          <w:color w:val="000000"/>
          <w:sz w:val="24"/>
        </w:rPr>
        <w:t>Hz. Musa kendisi ve kardeşi için kolaylık istediği duasıyla bize yol göstermiştir.</w:t>
      </w:r>
    </w:p>
    <w:p>
      <w:pPr>
        <w:pStyle w:val="Textbody"/>
        <w:numPr>
          <w:ilvl w:val="0"/>
          <w:numId w:val="4"/>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Ey Rabbim! Beni ve kardeşimi bağışla. Bizi kendi rahmetine dâhil eyle. Sen, merhametlilerin en merhametlisisin”</w:t>
      </w:r>
      <w:r>
        <w:rPr>
          <w:rStyle w:val="DipnotSabitleyicisi"/>
          <w:rFonts w:cs="Times New Roman" w:ascii="Times New Roman" w:hAnsi="Times New Roman"/>
          <w:color w:val="000000"/>
          <w:sz w:val="24"/>
        </w:rPr>
        <w:footnoteReference w:id="33"/>
      </w:r>
    </w:p>
    <w:p>
      <w:pPr>
        <w:pStyle w:val="Textbody"/>
        <w:numPr>
          <w:ilvl w:val="0"/>
          <w:numId w:val="4"/>
        </w:numPr>
        <w:spacing w:lineRule="auto" w:line="360"/>
        <w:jc w:val="both"/>
        <w:rPr/>
      </w:pPr>
      <w:r>
        <w:rPr>
          <w:rFonts w:cs="Times New Roman" w:ascii="Times New Roman" w:hAnsi="Times New Roman"/>
          <w:color w:val="000000"/>
          <w:sz w:val="24"/>
        </w:rPr>
        <w:t xml:space="preserve"> “</w:t>
      </w:r>
      <w:r>
        <w:rPr>
          <w:rFonts w:cs="Times New Roman" w:ascii="Times New Roman" w:hAnsi="Times New Roman"/>
          <w:color w:val="000000"/>
          <w:sz w:val="24"/>
        </w:rPr>
        <w:t>De ki: ‘Rabbim! Bağışla, merhamet et. Çünkü sen merhamet edenlerin en hayırlısısın!’”</w:t>
      </w:r>
      <w:r>
        <w:rPr>
          <w:rStyle w:val="DipnotSabitleyicisi"/>
          <w:rFonts w:cs="Times New Roman" w:ascii="Times New Roman" w:hAnsi="Times New Roman"/>
          <w:color w:val="000000"/>
          <w:sz w:val="24"/>
        </w:rPr>
        <w:footnoteReference w:id="34"/>
      </w:r>
    </w:p>
    <w:p>
      <w:pPr>
        <w:pStyle w:val="Textbody"/>
        <w:spacing w:lineRule="auto" w:line="360"/>
        <w:jc w:val="both"/>
        <w:rPr>
          <w:rFonts w:ascii="Times New Roman" w:hAnsi="Times New Roman" w:cs="Times New Roman"/>
          <w:color w:val="000000"/>
          <w:sz w:val="24"/>
        </w:rPr>
      </w:pPr>
      <w:r>
        <w:rPr>
          <w:rFonts w:cs="Times New Roman" w:ascii="Times New Roman" w:hAnsi="Times New Roman"/>
          <w:color w:val="000000"/>
          <w:sz w:val="24"/>
        </w:rPr>
        <w:t>Kur’an’da yer alan bu dua Muhammed (s.a.s.) ümmetine has bir duadır.  O’nun ümmeti olarak bağışlanma niyazımızı bu dua ile dile getirmemiz sünnetine ittiba açısından yerinde bir uygulama olacaktır.</w:t>
      </w:r>
    </w:p>
    <w:p>
      <w:pPr>
        <w:pStyle w:val="Textbody"/>
        <w:spacing w:lineRule="auto" w:line="360"/>
        <w:ind w:firstLine="360"/>
        <w:jc w:val="both"/>
        <w:rPr>
          <w:rFonts w:ascii="Times New Roman" w:hAnsi="Times New Roman" w:cs="Times New Roman"/>
          <w:color w:val="000000"/>
          <w:sz w:val="24"/>
        </w:rPr>
      </w:pPr>
      <w:r>
        <w:rPr>
          <w:rFonts w:eastAsia="Times New Roman" w:cs="Times New Roman" w:ascii="Times New Roman" w:hAnsi="Times New Roman"/>
          <w:b/>
          <w:bCs/>
          <w:i/>
          <w:iCs/>
          <w:color w:val="000000"/>
          <w:kern w:val="0"/>
          <w:lang w:eastAsia="tr-TR" w:bidi="ar-SA"/>
        </w:rPr>
        <w:t>Kur’an-ı Kerim, duaların kabulu için bile dua etmek gerektiğini bizlere öğretir</w:t>
      </w:r>
    </w:p>
    <w:p>
      <w:pPr>
        <w:pStyle w:val="Textbody"/>
        <w:numPr>
          <w:ilvl w:val="0"/>
          <w:numId w:val="4"/>
        </w:numPr>
        <w:spacing w:lineRule="auto" w:line="360"/>
        <w:jc w:val="both"/>
        <w:rPr>
          <w:rFonts w:ascii="Times New Roman" w:hAnsi="Times New Roman" w:cs="Times New Roman"/>
          <w:color w:val="000000"/>
          <w:sz w:val="24"/>
        </w:rPr>
      </w:pPr>
      <w:r>
        <w:rPr>
          <w:rFonts w:cs="Times New Roman" w:ascii="Times New Roman" w:hAnsi="Times New Roman"/>
          <w:color w:val="000000"/>
          <w:sz w:val="24"/>
        </w:rPr>
        <w:t>Hz İbrahim’in  “Rabbimiz! Duamı kabul et!” niyazı duaların ve yapılan ibadetlerin kabul edilmesi için de dua edilmesini öğretmesi bakımından mühimdir.</w:t>
      </w:r>
    </w:p>
    <w:p>
      <w:pPr>
        <w:pStyle w:val="Textbody"/>
        <w:spacing w:lineRule="auto" w:line="360"/>
        <w:ind w:left="360" w:hanging="0"/>
        <w:jc w:val="both"/>
        <w:rPr>
          <w:rFonts w:ascii="Times New Roman" w:hAnsi="Times New Roman" w:cs="Times New Roman"/>
          <w:b/>
          <w:b/>
          <w:bCs/>
          <w:i/>
          <w:i/>
          <w:iCs/>
          <w:color w:val="000000"/>
          <w:sz w:val="24"/>
        </w:rPr>
      </w:pPr>
      <w:r>
        <w:rPr>
          <w:rFonts w:cs="Times New Roman" w:ascii="Times New Roman" w:hAnsi="Times New Roman"/>
          <w:b/>
          <w:bCs/>
          <w:i/>
          <w:iCs/>
          <w:color w:val="000000"/>
          <w:sz w:val="24"/>
        </w:rPr>
      </w:r>
    </w:p>
    <w:p>
      <w:pPr>
        <w:pStyle w:val="Textbody"/>
        <w:spacing w:lineRule="auto" w:line="360"/>
        <w:ind w:left="360" w:hanging="0"/>
        <w:jc w:val="both"/>
        <w:rPr>
          <w:rFonts w:ascii="Times New Roman" w:hAnsi="Times New Roman" w:cs="Times New Roman"/>
          <w:b/>
          <w:b/>
          <w:bCs/>
          <w:i/>
          <w:i/>
          <w:iCs/>
          <w:color w:val="000000"/>
          <w:sz w:val="24"/>
        </w:rPr>
      </w:pPr>
      <w:r>
        <w:rPr>
          <w:rFonts w:cs="Times New Roman" w:ascii="Times New Roman" w:hAnsi="Times New Roman"/>
          <w:b/>
          <w:bCs/>
          <w:i/>
          <w:iCs/>
          <w:color w:val="000000"/>
          <w:sz w:val="24"/>
        </w:rPr>
      </w:r>
    </w:p>
    <w:p>
      <w:pPr>
        <w:pStyle w:val="Textbody"/>
        <w:spacing w:lineRule="auto" w:line="360"/>
        <w:ind w:left="360" w:hanging="0"/>
        <w:jc w:val="both"/>
        <w:rPr>
          <w:rFonts w:ascii="Times New Roman" w:hAnsi="Times New Roman" w:cs="Times New Roman"/>
          <w:color w:val="000000"/>
          <w:sz w:val="24"/>
        </w:rPr>
      </w:pPr>
      <w:r>
        <w:rPr>
          <w:rFonts w:cs="Times New Roman" w:ascii="Times New Roman" w:hAnsi="Times New Roman"/>
          <w:b/>
          <w:bCs/>
          <w:i/>
          <w:iCs/>
          <w:color w:val="000000"/>
          <w:sz w:val="24"/>
        </w:rPr>
        <w:t>Peki Rabbimize nasıl dua edeceğiz? Gelin Kur’an’a kulak verelim!</w:t>
      </w:r>
    </w:p>
    <w:p>
      <w:pPr>
        <w:pStyle w:val="Textbody"/>
        <w:numPr>
          <w:ilvl w:val="0"/>
          <w:numId w:val="1"/>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Rabbinize yalvara yakara ve gizlice dua edin. Bilesiniz ki O, haddi aşanları sevmez.”</w:t>
      </w:r>
      <w:r>
        <w:rPr>
          <w:rStyle w:val="DipnotSabitleyicisi"/>
          <w:rFonts w:cs="Times New Roman" w:ascii="Times New Roman" w:hAnsi="Times New Roman"/>
          <w:color w:val="000000"/>
          <w:sz w:val="24"/>
        </w:rPr>
        <w:footnoteReference w:id="35"/>
      </w:r>
      <w:r>
        <w:rPr>
          <w:rFonts w:eastAsia="Times New Roman" w:cs="Times New Roman" w:ascii="Times New Roman" w:hAnsi="Times New Roman"/>
          <w:color w:val="000000"/>
          <w:kern w:val="0"/>
          <w:lang w:eastAsia="tr-TR" w:bidi="ar-SA"/>
        </w:rPr>
        <w:t xml:space="preserve"> </w:t>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Bu ayet bize Rabbimize dua ederken ölçüyü aşmadan, yürekten, yakarır bir tarzda, gizli gizli ve sessizce dua etmeyi öğütler. Yüce Allah, Hz Zekeriyya’yı da sessizce dua ettiği için övmüştür:</w:t>
      </w:r>
    </w:p>
    <w:p>
      <w:pPr>
        <w:pStyle w:val="Textbody"/>
        <w:numPr>
          <w:ilvl w:val="0"/>
          <w:numId w:val="6"/>
        </w:numPr>
        <w:spacing w:lineRule="auto" w:line="360"/>
        <w:jc w:val="both"/>
        <w:rPr/>
      </w:pPr>
      <w:r>
        <w:rPr>
          <w:rFonts w:cs="Times New Roman" w:ascii="Times New Roman" w:hAnsi="Times New Roman"/>
          <w:color w:val="000000"/>
          <w:sz w:val="24"/>
        </w:rPr>
        <w:t>“</w:t>
      </w:r>
      <w:r>
        <w:rPr>
          <w:rFonts w:cs="Times New Roman" w:ascii="Times New Roman" w:hAnsi="Times New Roman"/>
          <w:color w:val="000000"/>
          <w:sz w:val="24"/>
        </w:rPr>
        <w:t>O, Rabbine gizlice dua etmişti”.</w:t>
      </w:r>
      <w:r>
        <w:rPr>
          <w:rStyle w:val="DipnotSabitleyicisi"/>
          <w:rFonts w:cs="Times New Roman" w:ascii="Times New Roman" w:hAnsi="Times New Roman"/>
          <w:color w:val="000000"/>
          <w:sz w:val="24"/>
        </w:rPr>
        <w:footnoteReference w:id="36"/>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Cenab-ı Hakk hiçbir konuda aşırılığı sevmez. Müslüman her konuda olduğu gibi dua ederken de ölçülü olmalıdır.</w:t>
      </w:r>
    </w:p>
    <w:p>
      <w:pPr>
        <w:pStyle w:val="Textbody"/>
        <w:spacing w:lineRule="auto" w:line="360"/>
        <w:ind w:firstLine="360"/>
        <w:jc w:val="both"/>
        <w:rPr/>
      </w:pPr>
      <w:r>
        <w:rPr>
          <w:rFonts w:cs="Times New Roman" w:ascii="Times New Roman" w:hAnsi="Times New Roman"/>
          <w:b/>
          <w:i/>
          <w:color w:val="000000"/>
          <w:sz w:val="24"/>
        </w:rPr>
        <w:t>Darlık anında olduğu gibi ferahlık a</w:t>
      </w:r>
      <w:r>
        <w:rPr>
          <w:rFonts w:cs="Times New Roman" w:ascii="Times New Roman" w:hAnsi="Times New Roman"/>
          <w:b/>
          <w:bCs/>
          <w:i/>
          <w:iCs/>
          <w:color w:val="000000"/>
          <w:sz w:val="24"/>
        </w:rPr>
        <w:t>nında da Rabbimizi unutmamamız gerekir:</w:t>
      </w:r>
    </w:p>
    <w:p>
      <w:pPr>
        <w:pStyle w:val="Textbody"/>
        <w:spacing w:lineRule="auto" w:line="360"/>
        <w:ind w:firstLine="360"/>
        <w:jc w:val="both"/>
        <w:rPr/>
      </w:pPr>
      <w:r>
        <w:rPr>
          <w:rFonts w:cs="Times New Roman" w:ascii="Times New Roman" w:hAnsi="Times New Roman"/>
          <w:color w:val="000000"/>
          <w:sz w:val="24"/>
        </w:rPr>
        <w:t>Yüce Rabbimiz insanın bolluk anında kendisine yakarmayı unuttuğunu şu şekilde hatırlatır: “İnsanın başına zararlı bir şey geldiğinde yan üstü yatarken veya otururken ya da ayakta iken hemen bize dua etmeye koyulur; onu zararlı durumundan kurtardığımızda ise -sanki başına gelen zararı gidermeye bizi çağırıp yalvarmamış gibi- inkârcılığa dönüp yoluna devam eder …”</w:t>
      </w:r>
      <w:r>
        <w:rPr>
          <w:rStyle w:val="DipnotSabitleyicisi"/>
          <w:rFonts w:cs="Times New Roman" w:ascii="Times New Roman" w:hAnsi="Times New Roman"/>
          <w:color w:val="000000"/>
          <w:sz w:val="24"/>
        </w:rPr>
        <w:footnoteReference w:id="37"/>
      </w:r>
    </w:p>
    <w:p>
      <w:pPr>
        <w:pStyle w:val="Cvgsua"/>
        <w:spacing w:lineRule="auto" w:line="276"/>
        <w:ind w:firstLine="709"/>
        <w:rPr>
          <w:color w:val="000000"/>
        </w:rPr>
      </w:pPr>
      <w:r>
        <w:rPr>
          <w:color w:val="000000"/>
        </w:rPr>
        <w:t xml:space="preserve"> </w:t>
      </w:r>
      <w:r>
        <w:rPr>
          <w:color w:val="000000"/>
        </w:rPr>
        <w:t>Dua için özel vakit ayıran, niyazı hayatının her anına yayan, uykusundan fedakârlık ederek seher vakti kaygı ve ümit arasında dua edenleri Yüce Rabbimiz övmektedir: “Onlar, korkarak ve ümit ederek Rablerine ibadet etmek için yataklarından kalkarlar…”</w:t>
      </w:r>
      <w:r>
        <w:rPr>
          <w:rStyle w:val="DipnotSabitleyicisi"/>
          <w:color w:val="000000"/>
        </w:rPr>
        <w:footnoteReference w:id="38"/>
      </w:r>
    </w:p>
    <w:p>
      <w:pPr>
        <w:pStyle w:val="Textbody"/>
        <w:spacing w:lineRule="auto" w:line="360"/>
        <w:ind w:firstLine="360"/>
        <w:jc w:val="both"/>
        <w:rPr/>
      </w:pPr>
      <w:r>
        <w:rPr>
          <w:rFonts w:cs="Times New Roman" w:ascii="Times New Roman" w:hAnsi="Times New Roman"/>
          <w:b/>
          <w:i/>
          <w:sz w:val="24"/>
        </w:rPr>
        <w:t>Duanın da bir adabı vardır</w:t>
      </w:r>
    </w:p>
    <w:p>
      <w:pPr>
        <w:pStyle w:val="Textbody"/>
        <w:spacing w:lineRule="auto" w:line="360"/>
        <w:ind w:firstLine="360"/>
        <w:jc w:val="both"/>
        <w:rPr>
          <w:rFonts w:ascii="Times New Roman" w:hAnsi="Times New Roman" w:cs="Times New Roman"/>
          <w:color w:val="000000"/>
          <w:sz w:val="24"/>
        </w:rPr>
      </w:pPr>
      <w:r>
        <w:rPr>
          <w:rStyle w:val="Oypena"/>
          <w:rFonts w:cs="Times New Roman" w:ascii="Times New Roman" w:hAnsi="Times New Roman"/>
          <w:color w:val="000000"/>
          <w:sz w:val="24"/>
        </w:rPr>
        <w:t xml:space="preserve">Müslüman, hem üzerine düşenleri yaparak fiili duada bulunur hem de Allah’ın güzel isimlerine duasında yer verir. Örneğin; Allah’tan başarı isteyen biri, başarılı olmak için gereken çabayı gösterir. Sonra da Fettah, Vekil, Nasir gibi isimleriyle Rabbine yalvarır. Tövbe ederken bir taraftan günahlardan uzaklaşmaya gayret gösterir bir taraftan Tevvab ismiyle duâ eder. </w:t>
      </w:r>
    </w:p>
    <w:p>
      <w:pPr>
        <w:pStyle w:val="Cvgsua"/>
        <w:spacing w:lineRule="auto" w:line="360"/>
        <w:ind w:firstLine="360"/>
        <w:rPr/>
      </w:pPr>
      <w:r>
        <w:rPr>
          <w:rStyle w:val="Oypena"/>
          <w:b/>
          <w:bCs/>
          <w:i/>
          <w:color w:val="000000"/>
        </w:rPr>
        <w:t>Dua ederken şu hususlara dikkat edilmelidir:</w:t>
      </w:r>
    </w:p>
    <w:p>
      <w:pPr>
        <w:pStyle w:val="Cvgsua"/>
        <w:spacing w:lineRule="auto" w:line="360"/>
        <w:ind w:firstLine="360"/>
        <w:rPr/>
      </w:pPr>
      <w:r>
        <w:rPr>
          <w:rStyle w:val="Oypena"/>
          <w:bCs/>
          <w:color w:val="000000"/>
        </w:rPr>
        <w:t>Geniş hazinesinden lütfetmesi için isteklerimizi Rabbimize arz etmeden önce</w:t>
      </w:r>
      <w:r>
        <w:rPr>
          <w:color w:val="000000"/>
        </w:rPr>
        <w:t xml:space="preserve"> </w:t>
      </w:r>
      <w:r>
        <w:rPr>
          <w:rStyle w:val="Oypena"/>
          <w:color w:val="000000"/>
        </w:rPr>
        <w:t>günahlarımızı itiraf edip affımızı istemeli, hem duamıza başlarken hem dua sonunda Yüce Allah’a hamd etmelidir.</w:t>
      </w:r>
    </w:p>
    <w:p>
      <w:pPr>
        <w:pStyle w:val="Textbody"/>
        <w:spacing w:lineRule="auto" w:line="360"/>
        <w:ind w:firstLine="360"/>
        <w:jc w:val="both"/>
        <w:rPr/>
      </w:pPr>
      <w:r>
        <w:rPr>
          <w:rFonts w:cs="Times New Roman" w:ascii="Times New Roman" w:hAnsi="Times New Roman"/>
          <w:color w:val="000000"/>
          <w:sz w:val="24"/>
        </w:rPr>
        <w:t xml:space="preserve">Dua etmek için Allah’a el açtığımızda öncelikle verdiği nimetlerden dolayı O’na şükrümüzü ifade etmemiz önem arzetmektedir. </w:t>
      </w:r>
      <w:r>
        <w:rPr>
          <w:rStyle w:val="Oypena"/>
          <w:rFonts w:cs="Times New Roman" w:ascii="Times New Roman" w:hAnsi="Times New Roman"/>
          <w:color w:val="000000"/>
          <w:sz w:val="24"/>
        </w:rPr>
        <w:t>Zira Cennet ehlinin dualarının sonu da hamd ile biter:</w:t>
      </w:r>
    </w:p>
    <w:p>
      <w:pPr>
        <w:pStyle w:val="Textbody"/>
        <w:numPr>
          <w:ilvl w:val="0"/>
          <w:numId w:val="7"/>
        </w:numPr>
        <w:spacing w:lineRule="auto" w:line="360"/>
        <w:jc w:val="both"/>
        <w:rPr/>
      </w:pPr>
      <w:r>
        <w:rPr>
          <w:rFonts w:cs="Times New Roman" w:ascii="Times New Roman" w:hAnsi="Times New Roman"/>
          <w:color w:val="000000"/>
          <w:sz w:val="24"/>
        </w:rPr>
        <w:t>"(Cennetliklerin) oradaki duaları, Hamd âlemlerin Rabbi Allah'a mahsustur" sözleridir.”</w:t>
      </w:r>
      <w:r>
        <w:rPr>
          <w:rStyle w:val="DipnotSabitleyicisi"/>
          <w:rFonts w:cs="Times New Roman" w:ascii="Times New Roman" w:hAnsi="Times New Roman"/>
          <w:color w:val="000000"/>
          <w:sz w:val="24"/>
        </w:rPr>
        <w:footnoteReference w:id="39"/>
      </w:r>
    </w:p>
    <w:p>
      <w:pPr>
        <w:pStyle w:val="Textbody"/>
        <w:numPr>
          <w:ilvl w:val="0"/>
          <w:numId w:val="0"/>
        </w:numPr>
        <w:spacing w:lineRule="auto" w:line="360"/>
        <w:ind w:left="720" w:hanging="0"/>
        <w:jc w:val="both"/>
        <w:rPr>
          <w:rFonts w:ascii="Times New Roman" w:hAnsi="Times New Roman" w:cs="Times New Roman"/>
          <w:color w:val="000000"/>
          <w:sz w:val="24"/>
        </w:rPr>
      </w:pPr>
      <w:r>
        <w:rPr>
          <w:rFonts w:cs="Times New Roman" w:ascii="Times New Roman" w:hAnsi="Times New Roman"/>
          <w:color w:val="000000"/>
          <w:sz w:val="24"/>
        </w:rPr>
      </w:r>
    </w:p>
    <w:p>
      <w:pPr>
        <w:pStyle w:val="Textbody"/>
        <w:spacing w:lineRule="auto" w:line="360"/>
        <w:ind w:firstLine="360"/>
        <w:jc w:val="both"/>
        <w:rPr>
          <w:rFonts w:ascii="Times New Roman" w:hAnsi="Times New Roman" w:cs="Times New Roman"/>
          <w:color w:val="000000"/>
          <w:sz w:val="24"/>
        </w:rPr>
      </w:pPr>
      <w:r>
        <w:rPr>
          <w:rStyle w:val="Oypena"/>
          <w:rFonts w:cs="Times New Roman" w:ascii="Times New Roman" w:hAnsi="Times New Roman"/>
          <w:b/>
          <w:bCs/>
          <w:i/>
          <w:color w:val="000000"/>
          <w:sz w:val="24"/>
        </w:rPr>
        <w:t>Yüce Kitabımız hamd ile başlar. Bizler de dualarımıza mutlaka hamd ve şükür ile başlamalıyız.</w:t>
      </w:r>
    </w:p>
    <w:p>
      <w:pPr>
        <w:pStyle w:val="Cvgsua"/>
        <w:spacing w:lineRule="auto" w:line="360"/>
        <w:ind w:firstLine="360"/>
        <w:rPr/>
      </w:pPr>
      <w:r>
        <w:rPr>
          <w:rStyle w:val="Oypena"/>
          <w:bCs/>
          <w:color w:val="000000"/>
        </w:rPr>
        <w:t xml:space="preserve">Dua ederken </w:t>
      </w:r>
      <w:r>
        <w:rPr>
          <w:rStyle w:val="Oypena"/>
          <w:color w:val="000000"/>
        </w:rPr>
        <w:t>aşırıya kaçan süslü ifadelerden sakınarak</w:t>
      </w:r>
      <w:r>
        <w:rPr>
          <w:color w:val="000000"/>
        </w:rPr>
        <w:t xml:space="preserve"> </w:t>
      </w:r>
      <w:r>
        <w:rPr>
          <w:rStyle w:val="Oypena"/>
          <w:color w:val="000000"/>
        </w:rPr>
        <w:t>gönülden yakarmalı,</w:t>
      </w:r>
      <w:r>
        <w:rPr>
          <w:color w:val="000000"/>
        </w:rPr>
        <w:t xml:space="preserve"> </w:t>
      </w:r>
      <w:r>
        <w:rPr>
          <w:rStyle w:val="Oypena"/>
          <w:color w:val="000000"/>
        </w:rPr>
        <w:t xml:space="preserve">haram olan şeyleri istememeli, bedduadan uzak durmalı, korku ve ümit arasında olmalı, Rabbimizin rahmetini umarak, azabından da korkarak eller semaya durmalı, </w:t>
      </w:r>
      <w:r>
        <w:rPr>
          <w:color w:val="000000"/>
        </w:rPr>
        <w:t xml:space="preserve"> sesi gereğinden fazla yükseltmemelidir. </w:t>
      </w:r>
    </w:p>
    <w:p>
      <w:pPr>
        <w:pStyle w:val="Cvgsua"/>
        <w:spacing w:lineRule="auto" w:line="360"/>
        <w:ind w:firstLine="360"/>
        <w:rPr/>
      </w:pPr>
      <w:r>
        <w:rPr>
          <w:color w:val="000000"/>
        </w:rPr>
        <w:t>Peygamber Efendimiz (s.a.s.), “Bir topluluk çıkacak, duada haddi aşacak.” buyurduktan sonra “Allah’ım! Senden cenneti ve ona yaklaştıran sözü ve işi dilerim. Ateşten ve ona yaklaştıran söz ve işten de sana sığınırım, demesi kişiye yeter.” buyurmuştur. Ardından da “Şüphesiz Allah, haddi aşanları sevmez.”</w:t>
      </w:r>
      <w:r>
        <w:rPr>
          <w:rStyle w:val="DipnotSabitleyicisi"/>
          <w:color w:val="000000"/>
        </w:rPr>
        <w:footnoteReference w:id="40"/>
      </w:r>
      <w:r>
        <w:rPr>
          <w:color w:val="000000"/>
        </w:rPr>
        <w:t xml:space="preserve"> ayetini okumuştur.</w:t>
      </w:r>
      <w:r>
        <w:rPr>
          <w:rStyle w:val="DipnotSabitleyicisi"/>
          <w:color w:val="000000"/>
        </w:rPr>
        <w:footnoteReference w:id="41"/>
      </w:r>
    </w:p>
    <w:p>
      <w:pPr>
        <w:pStyle w:val="Textbody"/>
        <w:spacing w:lineRule="auto" w:line="360"/>
        <w:ind w:firstLine="360"/>
        <w:jc w:val="both"/>
        <w:rPr/>
      </w:pPr>
      <w:r>
        <w:rPr>
          <w:rFonts w:cs="Times New Roman" w:ascii="Times New Roman" w:hAnsi="Times New Roman"/>
          <w:color w:val="000000"/>
          <w:sz w:val="24"/>
        </w:rPr>
        <w:t>Sevgili Peygamberimiz ağzını eğip bükerek gösteriş için söz sarf edenleri Allah’ın sevmediğini bildirmiştir.</w:t>
      </w:r>
      <w:r>
        <w:rPr>
          <w:rStyle w:val="DipnotSabitleyicisi"/>
          <w:rFonts w:cs="Times New Roman" w:ascii="Times New Roman" w:hAnsi="Times New Roman"/>
          <w:color w:val="000000"/>
          <w:sz w:val="24"/>
        </w:rPr>
        <w:footnoteReference w:id="42"/>
      </w:r>
      <w:r>
        <w:rPr>
          <w:rFonts w:cs="Times New Roman" w:ascii="Times New Roman" w:hAnsi="Times New Roman"/>
          <w:color w:val="000000"/>
          <w:sz w:val="24"/>
        </w:rPr>
        <w:t xml:space="preserve"> Bu nedenle dua ederken aşırıya kaçan süslü ifadelerden de kaçınarak gönülden yakarmalıyız.</w:t>
      </w:r>
    </w:p>
    <w:p>
      <w:pPr>
        <w:pStyle w:val="Textbody"/>
        <w:spacing w:lineRule="auto" w:line="360"/>
        <w:ind w:firstLine="360"/>
        <w:jc w:val="both"/>
        <w:rPr/>
      </w:pPr>
      <w:r>
        <w:rPr>
          <w:rFonts w:cs="Times New Roman" w:ascii="Times New Roman" w:hAnsi="Times New Roman"/>
          <w:color w:val="000000"/>
          <w:sz w:val="24"/>
        </w:rPr>
        <w:t>Dua ederken korku ve ümit arasında olunmalı, Rabbimizin rahmetini umarak, azabından da korkarak dua etmeliyiz.</w:t>
      </w:r>
      <w:r>
        <w:rPr/>
        <w:t xml:space="preserve"> </w:t>
      </w:r>
      <w:r>
        <w:rPr>
          <w:rFonts w:cs="Times New Roman" w:ascii="Times New Roman" w:hAnsi="Times New Roman"/>
          <w:color w:val="000000"/>
          <w:sz w:val="24"/>
        </w:rPr>
        <w:t>Dua halinde insanın taşıdığı korku ve ümit, kuşun uçabilmesini sağlayan iki kanadı gibidir. Kuş tek kanatla uçamadığı gibi, birbirini dengeleyen bu iki duygudan biri olmadığında insan da dengesini kaybeder.”</w:t>
      </w:r>
      <w:r>
        <w:rPr>
          <w:rStyle w:val="DipnotSabitleyicisi"/>
          <w:rFonts w:cs="Times New Roman" w:ascii="Times New Roman" w:hAnsi="Times New Roman"/>
          <w:color w:val="000000"/>
          <w:sz w:val="24"/>
        </w:rPr>
        <w:footnoteReference w:id="43"/>
      </w:r>
    </w:p>
    <w:p>
      <w:pPr>
        <w:pStyle w:val="Textbody"/>
        <w:spacing w:lineRule="auto" w:line="360"/>
        <w:ind w:firstLine="360"/>
        <w:jc w:val="both"/>
        <w:rPr/>
      </w:pPr>
      <w:r>
        <w:rPr>
          <w:rFonts w:cs="Times New Roman" w:ascii="Times New Roman" w:hAnsi="Times New Roman"/>
          <w:color w:val="000000"/>
          <w:sz w:val="24"/>
        </w:rPr>
        <w:t>Duanın özünü kavrayan insanlar, sadece psikolojik veya maddî ihtiyaçlarının güdümüyle dua ibadetine yönelmezler. Onları dua ve ibadetlerinde motive eden ana unsur ilâhî aşklarıdır. İnandıkları yaratıcıya içten gelen bir güvenle bağlandıkları için, ihtiyaçlarının -hak etme ölçüsünde- zamanla giderilebileceğini veya öte dünyada telafisinin mümkün olabileceğini düşünürler.”</w:t>
      </w:r>
      <w:r>
        <w:rPr>
          <w:rStyle w:val="DipnotSabitleyicisi"/>
          <w:rFonts w:cs="Times New Roman" w:ascii="Times New Roman" w:hAnsi="Times New Roman"/>
          <w:color w:val="000000"/>
          <w:sz w:val="24"/>
        </w:rPr>
        <w:footnoteReference w:id="44"/>
      </w:r>
    </w:p>
    <w:p>
      <w:pPr>
        <w:pStyle w:val="Textbody"/>
        <w:spacing w:lineRule="auto" w:line="360"/>
        <w:ind w:firstLine="360"/>
        <w:jc w:val="both"/>
        <w:rPr>
          <w:rFonts w:ascii="Times New Roman" w:hAnsi="Times New Roman" w:cs="Times New Roman"/>
          <w:color w:val="000000"/>
          <w:sz w:val="24"/>
        </w:rPr>
      </w:pPr>
      <w:r>
        <w:rPr>
          <w:rFonts w:cs="Times New Roman" w:ascii="Times New Roman" w:hAnsi="Times New Roman"/>
          <w:color w:val="000000"/>
          <w:sz w:val="24"/>
        </w:rPr>
        <w:t>Dua hayatın her alanını zenginleştirdiği gibi cennetliklerin mutluluklarına mutluluk katan bir ibadettir.  Hamdın insana verdiği manevi lezzet de öyle kuvvetlidir ki mü’minler cennete girdiklerinde dahi Allah’a hamd etmenin zevkinden vazgeçemeyeceklerdir.</w:t>
      </w:r>
    </w:p>
    <w:p>
      <w:pPr>
        <w:pStyle w:val="Textbody"/>
        <w:spacing w:lineRule="auto" w:line="360"/>
        <w:ind w:firstLine="360"/>
        <w:jc w:val="both"/>
        <w:rPr/>
      </w:pPr>
      <w:r>
        <w:rPr>
          <w:rFonts w:cs="Times New Roman" w:ascii="Times New Roman" w:hAnsi="Times New Roman"/>
          <w:color w:val="000000"/>
          <w:sz w:val="24"/>
        </w:rPr>
        <w:t>Dua bizim ilahi düzlemde olacakları değiştirebilme gücümüz değil; bunları değiştirme gücü olan Allah ile yakınlık kurmamızdır. Dolayısıyla dua eden bir mümin psikolojik olarak rahatlar. “Dualarımız bizler için hem kendi varoluşumuzun derinliklerini keşfetmemizi sağlayan hem de ilâhî kapıları açan birer anahtar olmalıdır. Çünkü dua, zihnimizin kalbimizle birlikte Allah’a yükselmesi halidir. Allah, mahlûkatının, en küçük işlerinde dahi, kendisine müracaat etmesinden, kendisini tek merci görmesinden, her şeyin anahtarının O’nun yanında, her şeyin kontrolünün O’nun elinde olduğunu bilmesinden, kendisine has bir şekilde hoşnut olur.”</w:t>
      </w:r>
      <w:r>
        <w:rPr>
          <w:rStyle w:val="DipnotSabitleyicisi"/>
          <w:rFonts w:cs="Times New Roman" w:ascii="Times New Roman" w:hAnsi="Times New Roman"/>
          <w:color w:val="000000"/>
          <w:sz w:val="24"/>
        </w:rPr>
        <w:footnoteReference w:id="45"/>
      </w:r>
    </w:p>
    <w:p>
      <w:pPr>
        <w:pStyle w:val="Textbody"/>
        <w:spacing w:lineRule="auto" w:line="360"/>
        <w:ind w:firstLine="709"/>
        <w:jc w:val="both"/>
        <w:rPr/>
      </w:pPr>
      <w:r>
        <w:rPr>
          <w:rFonts w:cs="Times New Roman" w:ascii="Times New Roman" w:hAnsi="Times New Roman"/>
          <w:color w:val="000000"/>
          <w:sz w:val="24"/>
        </w:rPr>
        <w:t xml:space="preserve">Cennet yolcusu olan müminler her daim Allah’a yönelmeli; şükrünü, zikrini ve duasını mümkün olduğunca artırmalıdır. Unutmamalıdır ki, duayla kalpler huzura, ruhlar sekinete kavuşur. Duayla hayat anlam ve bereket kazanır. Duayla Allah’ın rızasına yaklaşılır. </w:t>
      </w:r>
      <w:r>
        <w:rPr>
          <w:rStyle w:val="Oypena"/>
          <w:rFonts w:cs="Times New Roman" w:ascii="Times New Roman" w:hAnsi="Times New Roman"/>
          <w:color w:val="000000"/>
          <w:sz w:val="24"/>
        </w:rPr>
        <w:t>Mü’minler her daim Allah’a yönelmeli; şükrünü, zikrini ve duasını mümkün olduğunca artırmalıdır.</w:t>
      </w:r>
      <w:r>
        <w:rPr>
          <w:rStyle w:val="Oypena"/>
          <w:color w:val="000000"/>
        </w:rPr>
        <w:t xml:space="preserve"> </w:t>
      </w:r>
      <w:r>
        <w:rPr>
          <w:rFonts w:cs="Times New Roman" w:ascii="Times New Roman" w:hAnsi="Times New Roman"/>
          <w:color w:val="000000"/>
          <w:sz w:val="24"/>
        </w:rPr>
        <w:t>Samimiyetle günahlarını itiraf etmeli, yaratılmış olmanın ve yaratıcıyı tanımanın şükrünün bilincinde olarak dua etmelidir..</w:t>
      </w:r>
      <w:bookmarkStart w:id="0" w:name="_GoBack"/>
      <w:bookmarkEnd w:id="0"/>
    </w:p>
    <w:p>
      <w:pPr>
        <w:pStyle w:val="Normal"/>
        <w:widowControl/>
        <w:bidi w:val="0"/>
        <w:spacing w:lineRule="auto" w:line="259" w:before="0" w:after="160"/>
        <w:jc w:val="left"/>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Furkan, 25/77.</w:t>
      </w:r>
    </w:p>
  </w:footnote>
  <w:footnote w:id="3">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Tirmizi, Daavat,1; </w:t>
      </w:r>
      <w:r>
        <w:rPr>
          <w:rFonts w:cs="Times New Roman" w:ascii="Times New Roman" w:hAnsi="Times New Roman"/>
          <w:color w:val="000000"/>
          <w:sz w:val="18"/>
          <w:szCs w:val="18"/>
        </w:rPr>
        <w:t xml:space="preserve"> İbn Mâce, Dua,1.</w:t>
      </w:r>
    </w:p>
  </w:footnote>
  <w:footnote w:id="4">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Bakara, 2/186.</w:t>
      </w:r>
    </w:p>
  </w:footnote>
  <w:footnote w:id="5">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Âl-i İmran, 3/191.</w:t>
      </w:r>
    </w:p>
  </w:footnote>
  <w:footnote w:id="6">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A’raf, 7/180.</w:t>
      </w:r>
    </w:p>
  </w:footnote>
  <w:footnote w:id="7">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A’raf, 7/151.</w:t>
      </w:r>
    </w:p>
  </w:footnote>
  <w:footnote w:id="8">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Bakara, 2/128.</w:t>
      </w:r>
    </w:p>
  </w:footnote>
  <w:footnote w:id="9">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Kasas, 28/24.</w:t>
      </w:r>
    </w:p>
  </w:footnote>
  <w:footnote w:id="10">
    <w:p>
      <w:pPr>
        <w:pStyle w:val="Dipnot"/>
        <w:rPr/>
      </w:pPr>
      <w:r>
        <w:rPr>
          <w:rStyle w:val="DipnotKarakterleri"/>
        </w:rPr>
        <w:footnoteRef/>
      </w:r>
      <w:r>
        <w:rPr/>
        <w:t xml:space="preserve"> </w:t>
      </w:r>
      <w:r>
        <w:rPr>
          <w:rFonts w:cs="Times New Roman" w:ascii="Times New Roman" w:hAnsi="Times New Roman"/>
          <w:color w:val="000000"/>
          <w:sz w:val="18"/>
        </w:rPr>
        <w:t>Neml, 27/29.</w:t>
      </w:r>
    </w:p>
  </w:footnote>
  <w:footnote w:id="11">
    <w:p>
      <w:pPr>
        <w:pStyle w:val="Dipnot"/>
        <w:rPr/>
      </w:pPr>
      <w:r>
        <w:rPr>
          <w:rStyle w:val="DipnotKarakterleri"/>
        </w:rPr>
        <w:footnoteRef/>
      </w:r>
      <w:r>
        <w:rPr/>
        <w:t xml:space="preserve"> </w:t>
      </w:r>
      <w:r>
        <w:rPr>
          <w:rFonts w:cs="Times New Roman" w:ascii="Times New Roman" w:hAnsi="Times New Roman"/>
          <w:sz w:val="18"/>
        </w:rPr>
        <w:t>Ebû Davud, Vitr, 26.</w:t>
      </w:r>
    </w:p>
  </w:footnote>
  <w:footnote w:id="12">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Müslim, Zikir, 23.</w:t>
      </w:r>
    </w:p>
  </w:footnote>
  <w:footnote w:id="13">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Bakara, 2/201.</w:t>
      </w:r>
    </w:p>
  </w:footnote>
  <w:footnote w:id="14">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Al-i İmran, 3/38.</w:t>
      </w:r>
    </w:p>
  </w:footnote>
  <w:footnote w:id="15">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Enbiyâ, 21/89.</w:t>
      </w:r>
    </w:p>
  </w:footnote>
  <w:footnote w:id="16">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Saffat, 37/100.</w:t>
      </w:r>
    </w:p>
  </w:footnote>
  <w:footnote w:id="17">
    <w:p>
      <w:pPr>
        <w:pStyle w:val="Footnote"/>
        <w:rPr/>
      </w:pPr>
      <w:r>
        <w:rPr>
          <w:rStyle w:val="DipnotKarakterleri"/>
        </w:rPr>
        <w:footnoteRef/>
      </w:r>
      <w:r>
        <w:rPr>
          <w:rFonts w:cs="Times New Roman" w:ascii="Times New Roman" w:hAnsi="Times New Roman"/>
          <w:sz w:val="18"/>
          <w:szCs w:val="18"/>
        </w:rPr>
        <w:tab/>
        <w:t>Şuara, 26/83-84.</w:t>
      </w:r>
    </w:p>
  </w:footnote>
  <w:footnote w:id="18">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Enbiya, 21/87.</w:t>
      </w:r>
    </w:p>
  </w:footnote>
  <w:footnote w:id="19">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Kehf, 18/10.</w:t>
      </w:r>
    </w:p>
  </w:footnote>
  <w:footnote w:id="20">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Haşr 59/10.</w:t>
      </w:r>
    </w:p>
  </w:footnote>
  <w:footnote w:id="21">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İbrahim, 14/40.</w:t>
      </w:r>
    </w:p>
  </w:footnote>
  <w:footnote w:id="22">
    <w:p>
      <w:pPr>
        <w:pStyle w:val="Dipnot"/>
        <w:rPr/>
      </w:pPr>
      <w:r>
        <w:rPr>
          <w:rStyle w:val="DipnotKarakterleri"/>
        </w:rPr>
        <w:footnoteRef/>
      </w:r>
      <w:r>
        <w:rPr/>
        <w:t xml:space="preserve"> </w:t>
      </w:r>
      <w:r>
        <w:rPr>
          <w:rFonts w:cs="Times New Roman" w:ascii="Times New Roman" w:hAnsi="Times New Roman"/>
          <w:sz w:val="18"/>
        </w:rPr>
        <w:t>İbrahim, 14/41.</w:t>
      </w:r>
    </w:p>
  </w:footnote>
  <w:footnote w:id="23">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Âl-i İmrân, 3/8.</w:t>
      </w:r>
    </w:p>
  </w:footnote>
  <w:footnote w:id="24">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Müslim, Kader,17.</w:t>
      </w:r>
    </w:p>
  </w:footnote>
  <w:footnote w:id="25">
    <w:p>
      <w:pPr>
        <w:pStyle w:val="Standard"/>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A‘râf 7/200.</w:t>
      </w:r>
    </w:p>
  </w:footnote>
  <w:footnote w:id="26">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Mü’minun, 23/97-98.</w:t>
      </w:r>
    </w:p>
  </w:footnote>
  <w:footnote w:id="27">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İsra/17/80.</w:t>
      </w:r>
    </w:p>
  </w:footnote>
  <w:footnote w:id="28">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A’raf, 7/23.</w:t>
      </w:r>
    </w:p>
  </w:footnote>
  <w:footnote w:id="29">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Âl-i İmran, 3/147.</w:t>
      </w:r>
    </w:p>
  </w:footnote>
  <w:footnote w:id="30">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Bakara 2/127.</w:t>
      </w:r>
    </w:p>
  </w:footnote>
  <w:footnote w:id="31">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Enbiya, 21/83.</w:t>
      </w:r>
    </w:p>
  </w:footnote>
  <w:footnote w:id="32">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Tâhâ, 20/114.</w:t>
      </w:r>
    </w:p>
  </w:footnote>
  <w:footnote w:id="33">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A’raf 7/15.1</w:t>
      </w:r>
    </w:p>
  </w:footnote>
  <w:footnote w:id="34">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Mü’minun 23/118.</w:t>
      </w:r>
    </w:p>
  </w:footnote>
  <w:footnote w:id="35">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A’raf, 7/55.</w:t>
      </w:r>
    </w:p>
  </w:footnote>
  <w:footnote w:id="36">
    <w:p>
      <w:pPr>
        <w:pStyle w:val="Textbody"/>
        <w:spacing w:lineRule="auto" w:line="240" w:before="0" w:after="14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Meryem, 19/3.</w:t>
      </w:r>
    </w:p>
  </w:footnote>
  <w:footnote w:id="37">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Yûnus, 10/12.</w:t>
      </w:r>
    </w:p>
  </w:footnote>
  <w:footnote w:id="38">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Secde, 32/16.</w:t>
      </w:r>
    </w:p>
  </w:footnote>
  <w:footnote w:id="39">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Yûnus, 10/10.</w:t>
      </w:r>
    </w:p>
  </w:footnote>
  <w:footnote w:id="40">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Maide, 5/87.</w:t>
      </w:r>
    </w:p>
  </w:footnote>
  <w:footnote w:id="41">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Hayat Rehberi Kur’an, D.İ.B.Yay., c.4, syf.244.</w:t>
      </w:r>
    </w:p>
  </w:footnote>
  <w:footnote w:id="42">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Tirmizî, Edeb, 72.</w:t>
      </w:r>
    </w:p>
  </w:footnote>
  <w:footnote w:id="43">
    <w:p>
      <w:pPr>
        <w:pStyle w:val="Footnote"/>
        <w:ind w:left="0" w:hanging="0"/>
        <w:rPr/>
      </w:pPr>
      <w:r>
        <w:rPr>
          <w:rStyle w:val="DipnotKarakterleri"/>
        </w:rPr>
        <w:footnoteRef/>
      </w:r>
      <w:r>
        <w:rPr>
          <w:rFonts w:cs="Times New Roman" w:ascii="Times New Roman" w:hAnsi="Times New Roman"/>
          <w:sz w:val="18"/>
          <w:szCs w:val="18"/>
        </w:rPr>
        <w:t xml:space="preserve"> </w:t>
      </w:r>
      <w:r>
        <w:rPr>
          <w:rFonts w:cs="Times New Roman" w:ascii="Times New Roman" w:hAnsi="Times New Roman"/>
          <w:sz w:val="18"/>
          <w:szCs w:val="18"/>
        </w:rPr>
        <w:t>Hayat Rehberi Kur’an, a.y.</w:t>
      </w:r>
    </w:p>
  </w:footnote>
  <w:footnote w:id="44">
    <w:p>
      <w:pPr>
        <w:pStyle w:val="Dipnot"/>
        <w:rPr/>
      </w:pPr>
      <w:r>
        <w:rPr>
          <w:rStyle w:val="DipnotKarakterleri"/>
        </w:rPr>
        <w:footnoteRef/>
      </w:r>
      <w:r>
        <w:rPr>
          <w:rFonts w:cs="Times New Roman" w:ascii="Times New Roman" w:hAnsi="Times New Roman"/>
          <w:sz w:val="18"/>
        </w:rPr>
        <w:t>Albayrak, a.g.e. sy. 195.</w:t>
      </w:r>
    </w:p>
  </w:footnote>
  <w:footnote w:id="45">
    <w:p>
      <w:pPr>
        <w:pStyle w:val="Dipnot"/>
        <w:rPr/>
      </w:pPr>
      <w:r>
        <w:rPr>
          <w:rStyle w:val="DipnotKarakterleri"/>
        </w:rPr>
        <w:footnoteRef/>
      </w:r>
      <w:r>
        <w:rPr>
          <w:rFonts w:cs="Times New Roman" w:ascii="Times New Roman" w:hAnsi="Times New Roman"/>
          <w:sz w:val="18"/>
        </w:rPr>
        <w:t xml:space="preserve"> </w:t>
      </w:r>
      <w:r>
        <w:rPr>
          <w:rFonts w:cs="Times New Roman" w:ascii="Times New Roman" w:hAnsi="Times New Roman"/>
          <w:sz w:val="18"/>
        </w:rPr>
        <w:t>Albayrak, a.g.e., s. 200.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Balk1">
    <w:name w:val="Heading 1"/>
    <w:basedOn w:val="Normal"/>
    <w:next w:val="Textbody"/>
    <w:link w:val="Balk1Char"/>
    <w:qFormat/>
    <w:rsid w:val="002d6a29"/>
    <w:pPr>
      <w:keepNext w:val="true"/>
      <w:suppressAutoHyphens w:val="true"/>
      <w:spacing w:lineRule="auto" w:line="240" w:before="240" w:after="120"/>
      <w:textAlignment w:val="baseline"/>
      <w:outlineLvl w:val="0"/>
    </w:pPr>
    <w:rPr>
      <w:rFonts w:ascii="Liberation Sans" w:hAnsi="Liberation Sans" w:eastAsia="DejaVu Sans" w:cs="FreeSans"/>
      <w:b/>
      <w:bCs/>
      <w:kern w:val="2"/>
      <w:sz w:val="28"/>
      <w:szCs w:val="28"/>
      <w:lang w:eastAsia="zh-CN" w:bidi="hi-IN"/>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
    <w:qFormat/>
    <w:rsid w:val="002d6a29"/>
    <w:rPr>
      <w:rFonts w:ascii="Liberation Sans" w:hAnsi="Liberation Sans" w:eastAsia="DejaVu Sans" w:cs="FreeSans"/>
      <w:b/>
      <w:bCs/>
      <w:kern w:val="2"/>
      <w:sz w:val="28"/>
      <w:szCs w:val="28"/>
      <w:lang w:eastAsia="zh-CN" w:bidi="hi-IN"/>
    </w:rPr>
  </w:style>
  <w:style w:type="character" w:styleId="DipnotMetniChar" w:customStyle="1">
    <w:name w:val="Dipnot Metni Char"/>
    <w:basedOn w:val="DefaultParagraphFont"/>
    <w:link w:val="DipnotMetni"/>
    <w:qFormat/>
    <w:rsid w:val="002d6a29"/>
    <w:rPr>
      <w:rFonts w:ascii="Liberation Serif" w:hAnsi="Liberation Serif" w:eastAsia="DejaVu Sans" w:cs="Mangal"/>
      <w:kern w:val="2"/>
      <w:sz w:val="20"/>
      <w:szCs w:val="18"/>
      <w:lang w:eastAsia="zh-CN" w:bidi="hi-IN"/>
    </w:rPr>
  </w:style>
  <w:style w:type="character" w:styleId="DipnotSabitleyicisi">
    <w:name w:val="Dipnot Sabitleyicisi"/>
    <w:rPr>
      <w:vertAlign w:val="superscript"/>
    </w:rPr>
  </w:style>
  <w:style w:type="character" w:styleId="FootnoteCharacters">
    <w:name w:val="Footnote Characters"/>
    <w:basedOn w:val="DefaultParagraphFont"/>
    <w:qFormat/>
    <w:rsid w:val="002d6a29"/>
    <w:rPr>
      <w:vertAlign w:val="superscript"/>
    </w:rPr>
  </w:style>
  <w:style w:type="character" w:styleId="Oypena" w:customStyle="1">
    <w:name w:val="oypena"/>
    <w:basedOn w:val="DefaultParagraphFont"/>
    <w:qFormat/>
    <w:rsid w:val="002d6a29"/>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lang w:val="zxx" w:eastAsia="zxx" w:bidi="zxx"/>
    </w:rPr>
  </w:style>
  <w:style w:type="paragraph" w:styleId="Standard" w:customStyle="1">
    <w:name w:val="Standard"/>
    <w:qFormat/>
    <w:rsid w:val="002d6a29"/>
    <w:pPr>
      <w:widowControl/>
      <w:suppressAutoHyphens w:val="true"/>
      <w:bidi w:val="0"/>
      <w:spacing w:lineRule="auto" w:line="240" w:before="0" w:after="0"/>
      <w:jc w:val="left"/>
      <w:textAlignment w:val="baseline"/>
    </w:pPr>
    <w:rPr>
      <w:rFonts w:ascii="Arial" w:hAnsi="Arial" w:eastAsia="Arial" w:cs="Arial"/>
      <w:color w:val="auto"/>
      <w:kern w:val="2"/>
      <w:sz w:val="22"/>
      <w:szCs w:val="24"/>
      <w:lang w:val="tr-TR" w:eastAsia="zh-CN" w:bidi="hi-IN"/>
    </w:rPr>
  </w:style>
  <w:style w:type="paragraph" w:styleId="Textbody" w:customStyle="1">
    <w:name w:val="Text body"/>
    <w:basedOn w:val="Standard"/>
    <w:qFormat/>
    <w:rsid w:val="002d6a29"/>
    <w:pPr>
      <w:spacing w:lineRule="auto" w:line="276" w:before="0" w:after="140"/>
    </w:pPr>
    <w:rPr/>
  </w:style>
  <w:style w:type="paragraph" w:styleId="Footnote" w:customStyle="1">
    <w:name w:val="Footnote"/>
    <w:basedOn w:val="Standard"/>
    <w:qFormat/>
    <w:rsid w:val="002d6a29"/>
    <w:pPr>
      <w:suppressLineNumbers/>
      <w:ind w:left="340" w:hanging="340"/>
    </w:pPr>
    <w:rPr>
      <w:sz w:val="20"/>
      <w:szCs w:val="20"/>
    </w:rPr>
  </w:style>
  <w:style w:type="paragraph" w:styleId="Dipnot">
    <w:name w:val="Footnote Text"/>
    <w:basedOn w:val="Normal"/>
    <w:link w:val="DipnotMetniChar"/>
    <w:rsid w:val="002d6a29"/>
    <w:pPr>
      <w:suppressAutoHyphens w:val="true"/>
      <w:spacing w:lineRule="auto" w:line="240" w:before="0" w:after="0"/>
      <w:textAlignment w:val="baseline"/>
    </w:pPr>
    <w:rPr>
      <w:rFonts w:ascii="Liberation Serif" w:hAnsi="Liberation Serif" w:eastAsia="DejaVu Sans" w:cs="Mangal"/>
      <w:kern w:val="2"/>
      <w:sz w:val="20"/>
      <w:szCs w:val="18"/>
      <w:lang w:eastAsia="zh-CN" w:bidi="hi-IN"/>
    </w:rPr>
  </w:style>
  <w:style w:type="paragraph" w:styleId="Cvgsua" w:customStyle="1">
    <w:name w:val="cvgsua"/>
    <w:basedOn w:val="Normal"/>
    <w:qFormat/>
    <w:rsid w:val="002d6a29"/>
    <w:pPr>
      <w:spacing w:lineRule="auto" w:line="240" w:before="100" w:after="100"/>
    </w:pPr>
    <w:rPr>
      <w:rFonts w:ascii="Times New Roman" w:hAnsi="Times New Roman" w:eastAsia="Times New Roman" w:cs="Times New Roman"/>
      <w:sz w:val="24"/>
      <w:szCs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notes" Target="footnote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a2ce632-3ebe-48ff-a8b1-ed342ea1f401">DKFT66RQZEX3-1797567310-5835</_dlc_DocId>
    <TaxCatchAll xmlns="4a2ce632-3ebe-48ff-a8b1-ed342ea1f401"/>
    <_dlc_DocIdUrl xmlns="4a2ce632-3ebe-48ff-a8b1-ed342ea1f401">
      <Url>https://dinhizmetleri.diyanet.gov.tr/_layouts/15/DocIdRedir.aspx?ID=DKFT66RQZEX3-1797567310-5835</Url>
      <Description>DKFT66RQZEX3-1797567310-5835</Description>
    </_dlc_DocIdUrl>
    <TaxKeywordTaxHTField xmlns="4a2ce632-3ebe-48ff-a8b1-ed342ea1f401">
      <Terms xmlns="http://schemas.microsoft.com/office/infopath/2007/PartnerControls"/>
    </TaxKeywordTaxHTField>
    <YayinTarihi xmlns="68913d9e-3541-451c-9afb-339bfbb0cd4a" xsi:nil="true"/>
  </documentManagement>
</p:properties>
</file>

<file path=customXml/itemProps1.xml><?xml version="1.0" encoding="utf-8"?>
<ds:datastoreItem xmlns:ds="http://schemas.openxmlformats.org/officeDocument/2006/customXml" ds:itemID="{727AAE74-48F7-4DAA-9516-5E7A0D90FF30}"/>
</file>

<file path=customXml/itemProps2.xml><?xml version="1.0" encoding="utf-8"?>
<ds:datastoreItem xmlns:ds="http://schemas.openxmlformats.org/officeDocument/2006/customXml" ds:itemID="{59D00776-55C1-498A-A9D0-34028FA738D4}"/>
</file>

<file path=customXml/itemProps3.xml><?xml version="1.0" encoding="utf-8"?>
<ds:datastoreItem xmlns:ds="http://schemas.openxmlformats.org/officeDocument/2006/customXml" ds:itemID="{362BE48A-A75B-46EE-B430-8DC933C66824}"/>
</file>

<file path=customXml/itemProps4.xml><?xml version="1.0" encoding="utf-8"?>
<ds:datastoreItem xmlns:ds="http://schemas.openxmlformats.org/officeDocument/2006/customXml" ds:itemID="{45CE27E6-4F85-4D32-B24E-3A766E449016}"/>
</file>

<file path=customXml/itemProps5.xml><?xml version="1.0" encoding="utf-8"?>
<ds:datastoreItem xmlns:ds="http://schemas.openxmlformats.org/officeDocument/2006/customXml" ds:itemID="{260E6E3D-B12D-4D51-B35A-9E9D907594A7}"/>
</file>

<file path=docProps/app.xml><?xml version="1.0" encoding="utf-8"?>
<Properties xmlns="http://schemas.openxmlformats.org/officeDocument/2006/extended-properties" xmlns:vt="http://schemas.openxmlformats.org/officeDocument/2006/docPropsVTypes">
  <Template>Normal</Template>
  <TotalTime>39</TotalTime>
  <Application>LibreOffice/7.2.4.1$Linux_X86_64 LibreOffice_project/27d75539669ac387bb498e35313b970b7fe9c4f9</Application>
  <AppVersion>15.0000</AppVersion>
  <Pages>9</Pages>
  <Words>2227</Words>
  <Characters>14224</Characters>
  <CharactersWithSpaces>16350</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dc:creator>
  <cp:keywords/>
  <dc:description/>
  <cp:lastModifiedBy/>
  <cp:revision>8</cp:revision>
  <dcterms:created xsi:type="dcterms:W3CDTF">2024-02-20T15:57:00Z</dcterms:created>
  <dcterms:modified xsi:type="dcterms:W3CDTF">2024-02-28T09:55:10Z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e20be7ba-b6ea-4fd6-82a0-b2ab0a5d56e4</vt:lpwstr>
  </property>
  <property fmtid="{D5CDD505-2E9C-101B-9397-08002B2CF9AE}" pid="4" name="ContentTypeId">
    <vt:lpwstr>0x010100EDF017DE59BD9D4BA6A14289BDF31CE3</vt:lpwstr>
  </property>
</Properties>
</file>