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C5A" w:rsidRPr="001D7C5A" w:rsidRDefault="001D7C5A" w:rsidP="001D7C5A">
      <w:pPr>
        <w:pStyle w:val="AltKonuBal"/>
        <w:spacing w:after="0" w:line="276" w:lineRule="auto"/>
        <w:rPr>
          <w:rFonts w:ascii="Times New Roman" w:hAnsi="Times New Roman"/>
          <w:b/>
          <w:bCs/>
          <w:color w:val="000000"/>
        </w:rPr>
      </w:pPr>
      <w:r w:rsidRPr="001D7C5A">
        <w:rPr>
          <w:rFonts w:ascii="Times New Roman" w:hAnsi="Times New Roman"/>
          <w:b/>
          <w:bCs/>
          <w:color w:val="000000"/>
        </w:rPr>
        <w:t>Diyanet İşleri Başkanlığı</w:t>
      </w:r>
    </w:p>
    <w:p w:rsidR="001D7C5A" w:rsidRDefault="001D7C5A" w:rsidP="001D7C5A">
      <w:pPr>
        <w:jc w:val="center"/>
        <w:rPr>
          <w:b/>
        </w:rPr>
      </w:pPr>
      <w:r w:rsidRPr="001D7C5A">
        <w:rPr>
          <w:b/>
        </w:rPr>
        <w:t>Din Hizmetleri Genel Müdürlüğü</w:t>
      </w:r>
    </w:p>
    <w:p w:rsidR="001D7C5A" w:rsidRPr="001D7C5A" w:rsidRDefault="001D7C5A" w:rsidP="001D7C5A">
      <w:pPr>
        <w:jc w:val="center"/>
        <w:rPr>
          <w:b/>
        </w:rPr>
      </w:pPr>
    </w:p>
    <w:p w:rsidR="00DD283E" w:rsidRPr="001D7C5A" w:rsidRDefault="00961B24" w:rsidP="001D7C5A">
      <w:pPr>
        <w:pStyle w:val="AltKonuBal"/>
        <w:spacing w:after="0" w:line="276" w:lineRule="auto"/>
        <w:rPr>
          <w:rFonts w:ascii="Times New Roman" w:hAnsi="Times New Roman"/>
          <w:b/>
          <w:bCs/>
          <w:color w:val="000000"/>
        </w:rPr>
      </w:pPr>
      <w:r w:rsidRPr="001D7C5A">
        <w:rPr>
          <w:rFonts w:ascii="Times New Roman" w:hAnsi="Times New Roman"/>
          <w:b/>
          <w:bCs/>
          <w:color w:val="000000"/>
        </w:rPr>
        <w:t>KUDÜS BİLİNCİ</w:t>
      </w:r>
    </w:p>
    <w:p w:rsidR="001D7C5A" w:rsidRPr="001D7C5A" w:rsidRDefault="001D7C5A" w:rsidP="001D7C5A">
      <w:pPr>
        <w:jc w:val="center"/>
        <w:rPr>
          <w:b/>
        </w:rPr>
      </w:pPr>
      <w:r w:rsidRPr="001D7C5A">
        <w:rPr>
          <w:b/>
        </w:rPr>
        <w:t>Sunum Metni</w:t>
      </w:r>
    </w:p>
    <w:tbl>
      <w:tblPr>
        <w:tblW w:w="10365" w:type="dxa"/>
        <w:tblInd w:w="-378" w:type="dxa"/>
        <w:tblLook w:val="01E0" w:firstRow="1" w:lastRow="1" w:firstColumn="1" w:lastColumn="1" w:noHBand="0" w:noVBand="0"/>
      </w:tblPr>
      <w:tblGrid>
        <w:gridCol w:w="730"/>
        <w:gridCol w:w="9635"/>
      </w:tblGrid>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Slayt No</w:t>
            </w:r>
          </w:p>
        </w:tc>
        <w:tc>
          <w:tcPr>
            <w:tcW w:w="9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Slayt İçeriği</w:t>
            </w:r>
          </w:p>
        </w:tc>
      </w:tr>
      <w:tr w:rsidR="00531142" w:rsidTr="00925933">
        <w:trPr>
          <w:trHeight w:val="725"/>
        </w:trPr>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531142" w:rsidRDefault="00531142">
            <w:pPr>
              <w:widowControl w:val="0"/>
              <w:spacing w:line="276" w:lineRule="auto"/>
              <w:jc w:val="center"/>
              <w:rPr>
                <w:color w:val="000000"/>
              </w:rPr>
            </w:pPr>
            <w:r>
              <w:rPr>
                <w:color w:val="000000"/>
              </w:rPr>
              <w:t>1</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531142" w:rsidRPr="00531142" w:rsidRDefault="00531142" w:rsidP="00531142">
            <w:pPr>
              <w:pStyle w:val="AltKonuBal"/>
              <w:spacing w:after="0" w:line="276" w:lineRule="auto"/>
              <w:rPr>
                <w:rFonts w:ascii="Times New Roman" w:hAnsi="Times New Roman"/>
                <w:b/>
                <w:bCs/>
                <w:color w:val="000000"/>
              </w:rPr>
            </w:pPr>
            <w:r w:rsidRPr="001D7C5A">
              <w:rPr>
                <w:rFonts w:ascii="Times New Roman" w:hAnsi="Times New Roman"/>
                <w:b/>
                <w:bCs/>
                <w:color w:val="000000"/>
              </w:rPr>
              <w:t>KUDÜS BİLİNCİ</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rPr>
                <w:color w:val="000000"/>
              </w:rPr>
              <w:t>2</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pPr>
            <w:proofErr w:type="spellStart"/>
            <w:r w:rsidRPr="00B56F5D">
              <w:rPr>
                <w:color w:val="000000" w:themeColor="text1"/>
              </w:rPr>
              <w:t>Mescid</w:t>
            </w:r>
            <w:proofErr w:type="spellEnd"/>
            <w:r w:rsidRPr="00B56F5D">
              <w:rPr>
                <w:color w:val="000000" w:themeColor="text1"/>
              </w:rPr>
              <w:t xml:space="preserve">-i </w:t>
            </w:r>
            <w:proofErr w:type="spellStart"/>
            <w:r w:rsidR="00CC712E" w:rsidRPr="00B56F5D">
              <w:rPr>
                <w:color w:val="000000" w:themeColor="text1"/>
              </w:rPr>
              <w:t>Aksâ</w:t>
            </w:r>
            <w:r w:rsidRPr="00B56F5D">
              <w:rPr>
                <w:color w:val="000000" w:themeColor="text1"/>
              </w:rPr>
              <w:t>’yı</w:t>
            </w:r>
            <w:proofErr w:type="spellEnd"/>
            <w:r>
              <w:rPr>
                <w:color w:val="000000"/>
              </w:rPr>
              <w:t xml:space="preserve"> gördüm düşümde </w:t>
            </w:r>
            <w:r>
              <w:rPr>
                <w:color w:val="000000"/>
              </w:rPr>
              <w:br/>
              <w:t xml:space="preserve">Götür Müslümana selam diyordu </w:t>
            </w:r>
            <w:r>
              <w:rPr>
                <w:color w:val="000000"/>
              </w:rPr>
              <w:br/>
              <w:t xml:space="preserve">Dayanamıyorum bu ayrılığa </w:t>
            </w:r>
            <w:r>
              <w:rPr>
                <w:color w:val="000000"/>
              </w:rPr>
              <w:br/>
              <w:t>Kucaklasın beni İslâm diyordu</w:t>
            </w:r>
          </w:p>
          <w:p w:rsidR="00DD283E" w:rsidRDefault="00961B24">
            <w:pPr>
              <w:pStyle w:val="GvdeMetni"/>
              <w:widowControl w:val="0"/>
            </w:pPr>
            <w:r>
              <w:rPr>
                <w:color w:val="000000"/>
              </w:rPr>
              <w:t xml:space="preserve">                                        M. Akif İnan</w:t>
            </w:r>
          </w:p>
        </w:tc>
      </w:tr>
      <w:tr w:rsidR="00DD283E"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t>3</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pPr>
            <w:r>
              <w:rPr>
                <w:color w:val="000000"/>
              </w:rPr>
              <w:t>Bir mücadele var yüz yıllardır,</w:t>
            </w:r>
          </w:p>
          <w:p w:rsidR="00DD283E" w:rsidRDefault="00961B24">
            <w:pPr>
              <w:pStyle w:val="GvdeMetni"/>
              <w:widowControl w:val="0"/>
            </w:pPr>
            <w:r>
              <w:rPr>
                <w:color w:val="000000"/>
              </w:rPr>
              <w:t>Mazlumun zalime karşı yaptığı,</w:t>
            </w:r>
          </w:p>
          <w:p w:rsidR="00DD283E" w:rsidRDefault="00961B24">
            <w:pPr>
              <w:pStyle w:val="GvdeMetni"/>
              <w:widowControl w:val="0"/>
            </w:pPr>
            <w:r>
              <w:rPr>
                <w:color w:val="000000"/>
              </w:rPr>
              <w:t>Kiminin bu zulme karşı dimdik durup,</w:t>
            </w:r>
          </w:p>
          <w:p w:rsidR="00DD283E" w:rsidRPr="00531142" w:rsidRDefault="00961B24" w:rsidP="00531142">
            <w:pPr>
              <w:pStyle w:val="GvdeMetni"/>
              <w:widowControl w:val="0"/>
            </w:pPr>
            <w:r>
              <w:rPr>
                <w:color w:val="000000"/>
              </w:rPr>
              <w:t>Kiminin duyarsızlaştığı...</w:t>
            </w:r>
          </w:p>
        </w:tc>
      </w:tr>
      <w:tr w:rsidR="00531142"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531142" w:rsidRDefault="00531142">
            <w:pPr>
              <w:widowControl w:val="0"/>
              <w:spacing w:line="276" w:lineRule="auto"/>
              <w:jc w:val="center"/>
            </w:pPr>
            <w:r>
              <w:t>4</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531142" w:rsidRDefault="00531142" w:rsidP="00531142">
            <w:pPr>
              <w:pStyle w:val="GvdeMetni"/>
              <w:widowControl w:val="0"/>
              <w:spacing w:after="0"/>
              <w:rPr>
                <w:b/>
                <w:bCs/>
              </w:rPr>
            </w:pPr>
            <w:r>
              <w:rPr>
                <w:b/>
                <w:bCs/>
                <w:color w:val="000000"/>
              </w:rPr>
              <w:t xml:space="preserve">Peki... Tarihin neredeyse her döneminde uğruna mücadele verilen Kudüs, </w:t>
            </w:r>
          </w:p>
          <w:p w:rsidR="00531142" w:rsidRDefault="00531142" w:rsidP="00531142">
            <w:pPr>
              <w:pStyle w:val="GvdeMetni"/>
              <w:widowControl w:val="0"/>
              <w:rPr>
                <w:color w:val="000000"/>
              </w:rPr>
            </w:pPr>
            <w:r>
              <w:rPr>
                <w:b/>
                <w:bCs/>
                <w:color w:val="000000"/>
              </w:rPr>
              <w:t xml:space="preserve">                                                                                                           Bizim neyimiz olur?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pPr>
            <w:r>
              <w:rPr>
                <w:i/>
                <w:iCs/>
                <w:color w:val="000000"/>
              </w:rPr>
              <w:t xml:space="preserve">Sunumu yapan kişi giriş cümlelerinden sonra </w:t>
            </w:r>
            <w:r w:rsidRPr="00B56F5D">
              <w:rPr>
                <w:i/>
                <w:iCs/>
                <w:color w:val="000000" w:themeColor="text1"/>
              </w:rPr>
              <w:t xml:space="preserve">Kudüs’ün </w:t>
            </w:r>
            <w:r w:rsidR="002424B5" w:rsidRPr="00B56F5D">
              <w:rPr>
                <w:i/>
                <w:iCs/>
                <w:color w:val="000000" w:themeColor="text1"/>
              </w:rPr>
              <w:t>Müslümanlar</w:t>
            </w:r>
            <w:r w:rsidRPr="00B56F5D">
              <w:rPr>
                <w:i/>
                <w:iCs/>
                <w:color w:val="000000" w:themeColor="text1"/>
              </w:rPr>
              <w:t xml:space="preserve"> için</w:t>
            </w:r>
            <w:r>
              <w:rPr>
                <w:i/>
                <w:iCs/>
                <w:color w:val="000000"/>
              </w:rPr>
              <w:t xml:space="preserve"> önemini anlatmaya başlar.</w:t>
            </w:r>
          </w:p>
        </w:tc>
      </w:tr>
      <w:tr w:rsidR="00DD283E" w:rsidTr="00925933">
        <w:trPr>
          <w:trHeight w:val="972"/>
        </w:trPr>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rPr>
                <w:color w:val="000000"/>
              </w:rPr>
              <w:t>5</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8F192A" w:rsidRDefault="00961B24" w:rsidP="008F192A">
            <w:pPr>
              <w:pStyle w:val="GvdeMetni"/>
              <w:widowControl w:val="0"/>
              <w:spacing w:after="0"/>
              <w:rPr>
                <w:b/>
                <w:bCs/>
                <w:color w:val="000000"/>
              </w:rPr>
            </w:pPr>
            <w:r>
              <w:rPr>
                <w:b/>
                <w:bCs/>
                <w:color w:val="000000"/>
              </w:rPr>
              <w:t>Kudüs;</w:t>
            </w:r>
          </w:p>
          <w:p w:rsidR="008F192A" w:rsidRDefault="008F192A" w:rsidP="008F192A">
            <w:pPr>
              <w:pStyle w:val="GvdeMetni"/>
              <w:widowControl w:val="0"/>
              <w:spacing w:after="0"/>
              <w:rPr>
                <w:rStyle w:val="oypena"/>
                <w:color w:val="000000" w:themeColor="text1"/>
              </w:rPr>
            </w:pPr>
            <w:r w:rsidRPr="008F192A">
              <w:rPr>
                <w:rStyle w:val="oypena"/>
                <w:color w:val="000000" w:themeColor="text1"/>
              </w:rPr>
              <w:t>Sevgili Peygamberimizin miraca yükseldiği yer,</w:t>
            </w:r>
          </w:p>
          <w:p w:rsidR="008F192A" w:rsidRDefault="008F192A" w:rsidP="008F192A">
            <w:pPr>
              <w:pStyle w:val="GvdeMetni"/>
              <w:widowControl w:val="0"/>
              <w:spacing w:after="0"/>
              <w:rPr>
                <w:rStyle w:val="oypena"/>
                <w:color w:val="000000" w:themeColor="text1"/>
              </w:rPr>
            </w:pPr>
            <w:r>
              <w:rPr>
                <w:rStyle w:val="oypena"/>
                <w:color w:val="000000" w:themeColor="text1"/>
              </w:rPr>
              <w:t>İ</w:t>
            </w:r>
            <w:r w:rsidRPr="008F192A">
              <w:rPr>
                <w:rStyle w:val="oypena"/>
                <w:color w:val="000000" w:themeColor="text1"/>
              </w:rPr>
              <w:t xml:space="preserve">lk kıblemiz </w:t>
            </w:r>
            <w:proofErr w:type="spellStart"/>
            <w:r w:rsidRPr="008F192A">
              <w:rPr>
                <w:rStyle w:val="oypena"/>
                <w:color w:val="000000" w:themeColor="text1"/>
              </w:rPr>
              <w:t>Mescid</w:t>
            </w:r>
            <w:proofErr w:type="spellEnd"/>
            <w:r w:rsidRPr="008F192A">
              <w:rPr>
                <w:rStyle w:val="oypena"/>
                <w:color w:val="000000" w:themeColor="text1"/>
              </w:rPr>
              <w:t xml:space="preserve">-i </w:t>
            </w:r>
            <w:proofErr w:type="spellStart"/>
            <w:r w:rsidRPr="008F192A">
              <w:rPr>
                <w:rStyle w:val="oypena"/>
                <w:color w:val="000000" w:themeColor="text1"/>
              </w:rPr>
              <w:t>Aksâ’ya</w:t>
            </w:r>
            <w:proofErr w:type="spellEnd"/>
            <w:r w:rsidRPr="008F192A">
              <w:rPr>
                <w:rStyle w:val="oypena"/>
                <w:color w:val="000000" w:themeColor="text1"/>
              </w:rPr>
              <w:t xml:space="preserve"> ev sahipliği yapan şehir,</w:t>
            </w:r>
          </w:p>
          <w:p w:rsidR="00DD283E" w:rsidRPr="008F192A" w:rsidRDefault="008F192A" w:rsidP="008F192A">
            <w:pPr>
              <w:pStyle w:val="GvdeMetni"/>
              <w:widowControl w:val="0"/>
              <w:spacing w:after="0"/>
              <w:rPr>
                <w:bCs/>
                <w:color w:val="000000"/>
              </w:rPr>
            </w:pPr>
            <w:r w:rsidRPr="008F192A">
              <w:rPr>
                <w:rStyle w:val="oypena"/>
                <w:color w:val="000000" w:themeColor="text1"/>
              </w:rPr>
              <w:t>Mekke ve Medine’den sonra üçüncü kutsalımız...</w:t>
            </w:r>
            <w:r w:rsidR="00961B24" w:rsidRPr="008F192A">
              <w:rPr>
                <w:bCs/>
                <w:color w:val="000000" w:themeColor="text1"/>
              </w:rPr>
              <w:t xml:space="preserve"> </w:t>
            </w:r>
          </w:p>
          <w:p w:rsidR="00DD283E" w:rsidRDefault="00DD283E">
            <w:pPr>
              <w:pStyle w:val="GvdeMetni"/>
              <w:widowControl w:val="0"/>
              <w:spacing w:after="0"/>
              <w:rPr>
                <w:color w:val="000000"/>
              </w:rPr>
            </w:pP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Pr="005B3E97" w:rsidRDefault="00961B24" w:rsidP="00B84D5C">
            <w:pPr>
              <w:widowControl w:val="0"/>
              <w:spacing w:line="276" w:lineRule="auto"/>
              <w:jc w:val="both"/>
              <w:textAlignment w:val="baseline"/>
            </w:pPr>
            <w:r w:rsidRPr="00B56F5D">
              <w:rPr>
                <w:rFonts w:eastAsia="Arial" w:cs="Arial"/>
                <w:i/>
                <w:iCs/>
                <w:color w:val="000000" w:themeColor="text1"/>
                <w:kern w:val="2"/>
                <w:lang w:eastAsia="zh-CN" w:bidi="hi-IN"/>
              </w:rPr>
              <w:t xml:space="preserve">Kudüs şehrinin İslam tarihi açısından önemi </w:t>
            </w:r>
            <w:proofErr w:type="spellStart"/>
            <w:r w:rsidRPr="00B56F5D">
              <w:rPr>
                <w:rFonts w:eastAsia="Arial" w:cs="Arial"/>
                <w:i/>
                <w:iCs/>
                <w:color w:val="000000" w:themeColor="text1"/>
                <w:kern w:val="2"/>
                <w:lang w:eastAsia="zh-CN" w:bidi="hi-IN"/>
              </w:rPr>
              <w:t>İsra</w:t>
            </w:r>
            <w:proofErr w:type="spellEnd"/>
            <w:r w:rsidRPr="00B56F5D">
              <w:rPr>
                <w:rFonts w:eastAsia="Arial" w:cs="Arial"/>
                <w:i/>
                <w:iCs/>
                <w:color w:val="000000" w:themeColor="text1"/>
                <w:kern w:val="2"/>
                <w:lang w:eastAsia="zh-CN" w:bidi="hi-IN"/>
              </w:rPr>
              <w:t>-Mira</w:t>
            </w:r>
            <w:r w:rsidR="00DD147E" w:rsidRPr="00B56F5D">
              <w:rPr>
                <w:rFonts w:eastAsia="Arial" w:cs="Arial"/>
                <w:i/>
                <w:iCs/>
                <w:color w:val="000000" w:themeColor="text1"/>
                <w:kern w:val="2"/>
                <w:lang w:eastAsia="zh-CN" w:bidi="hi-IN"/>
              </w:rPr>
              <w:t>ç</w:t>
            </w:r>
            <w:r w:rsidRPr="00B56F5D">
              <w:rPr>
                <w:rFonts w:eastAsia="Arial" w:cs="Arial"/>
                <w:i/>
                <w:iCs/>
                <w:color w:val="000000" w:themeColor="text1"/>
                <w:kern w:val="2"/>
                <w:lang w:eastAsia="zh-CN" w:bidi="hi-IN"/>
              </w:rPr>
              <w:t xml:space="preserve"> hadisesi üzerinden anlatılmaya başlanır. Peygamberimizin (</w:t>
            </w:r>
            <w:proofErr w:type="spellStart"/>
            <w:r w:rsidR="00DD147E" w:rsidRPr="00B56F5D">
              <w:rPr>
                <w:rFonts w:eastAsia="Arial" w:cs="Arial"/>
                <w:i/>
                <w:iCs/>
                <w:color w:val="000000" w:themeColor="text1"/>
                <w:kern w:val="2"/>
                <w:lang w:eastAsia="zh-CN" w:bidi="hi-IN"/>
              </w:rPr>
              <w:t>s.a.s</w:t>
            </w:r>
            <w:proofErr w:type="spellEnd"/>
            <w:r w:rsidRPr="00B56F5D">
              <w:rPr>
                <w:rFonts w:eastAsia="Arial" w:cs="Arial"/>
                <w:i/>
                <w:iCs/>
                <w:color w:val="000000" w:themeColor="text1"/>
                <w:kern w:val="2"/>
                <w:lang w:eastAsia="zh-CN" w:bidi="hi-IN"/>
              </w:rPr>
              <w:t xml:space="preserve">) yaşadığı zorluklar ve üzüntülerin bir hediyesi olarak kendisine verilen bir mükâfat olan Miracın başladığı yerin Kudüs’teki </w:t>
            </w:r>
            <w:proofErr w:type="spellStart"/>
            <w:r w:rsidRPr="00B56F5D">
              <w:rPr>
                <w:rFonts w:eastAsia="Arial" w:cs="Arial"/>
                <w:i/>
                <w:iCs/>
                <w:color w:val="000000" w:themeColor="text1"/>
                <w:kern w:val="2"/>
                <w:lang w:eastAsia="zh-CN" w:bidi="hi-IN"/>
              </w:rPr>
              <w:t>Mescid</w:t>
            </w:r>
            <w:proofErr w:type="spellEnd"/>
            <w:r w:rsidRPr="00B56F5D">
              <w:rPr>
                <w:rFonts w:eastAsia="Arial" w:cs="Arial"/>
                <w:i/>
                <w:iCs/>
                <w:color w:val="000000" w:themeColor="text1"/>
                <w:kern w:val="2"/>
                <w:lang w:eastAsia="zh-CN" w:bidi="hi-IN"/>
              </w:rPr>
              <w:t xml:space="preserve">-i </w:t>
            </w:r>
            <w:proofErr w:type="spellStart"/>
            <w:r w:rsidR="00DD147E" w:rsidRPr="00B56F5D">
              <w:rPr>
                <w:color w:val="000000" w:themeColor="text1"/>
              </w:rPr>
              <w:t>Aksâ</w:t>
            </w:r>
            <w:proofErr w:type="spellEnd"/>
            <w:r w:rsidR="00DD147E" w:rsidRPr="00B56F5D">
              <w:rPr>
                <w:rFonts w:eastAsia="Arial" w:cs="Arial"/>
                <w:i/>
                <w:iCs/>
                <w:color w:val="000000" w:themeColor="text1"/>
                <w:kern w:val="2"/>
                <w:lang w:eastAsia="zh-CN" w:bidi="hi-IN"/>
              </w:rPr>
              <w:t xml:space="preserve"> </w:t>
            </w:r>
            <w:r w:rsidRPr="00B56F5D">
              <w:rPr>
                <w:rFonts w:eastAsia="Arial" w:cs="Arial"/>
                <w:i/>
                <w:iCs/>
                <w:color w:val="000000" w:themeColor="text1"/>
                <w:kern w:val="2"/>
                <w:lang w:eastAsia="zh-CN" w:bidi="hi-IN"/>
              </w:rPr>
              <w:t xml:space="preserve">olmasının </w:t>
            </w:r>
            <w:r w:rsidR="00DD147E" w:rsidRPr="00B56F5D">
              <w:rPr>
                <w:rFonts w:eastAsia="Arial" w:cs="Arial"/>
                <w:i/>
                <w:iCs/>
                <w:color w:val="000000" w:themeColor="text1"/>
                <w:kern w:val="2"/>
                <w:lang w:eastAsia="zh-CN" w:bidi="hi-IN"/>
              </w:rPr>
              <w:t>Müslümanlar</w:t>
            </w:r>
            <w:r w:rsidRPr="00B56F5D">
              <w:rPr>
                <w:rFonts w:eastAsia="Arial" w:cs="Arial"/>
                <w:i/>
                <w:iCs/>
                <w:color w:val="000000" w:themeColor="text1"/>
                <w:kern w:val="2"/>
                <w:lang w:eastAsia="zh-CN" w:bidi="hi-IN"/>
              </w:rPr>
              <w:t xml:space="preserve"> için önemi ve değerinden bahsedilir. Görsel üzerinden de tarif edilerek öncelikle </w:t>
            </w:r>
            <w:proofErr w:type="spellStart"/>
            <w:r w:rsidRPr="00B56F5D">
              <w:rPr>
                <w:rFonts w:eastAsia="Arial" w:cs="Arial"/>
                <w:i/>
                <w:iCs/>
                <w:color w:val="000000" w:themeColor="text1"/>
                <w:kern w:val="2"/>
                <w:lang w:eastAsia="zh-CN" w:bidi="hi-IN"/>
              </w:rPr>
              <w:t>Mescid</w:t>
            </w:r>
            <w:proofErr w:type="spellEnd"/>
            <w:r w:rsidRPr="00B56F5D">
              <w:rPr>
                <w:rFonts w:eastAsia="Arial" w:cs="Arial"/>
                <w:i/>
                <w:iCs/>
                <w:color w:val="000000" w:themeColor="text1"/>
                <w:kern w:val="2"/>
                <w:lang w:eastAsia="zh-CN" w:bidi="hi-IN"/>
              </w:rPr>
              <w:t xml:space="preserve">-i </w:t>
            </w:r>
            <w:proofErr w:type="spellStart"/>
            <w:r w:rsidRPr="00B56F5D">
              <w:rPr>
                <w:rFonts w:eastAsia="Arial" w:cs="Arial"/>
                <w:i/>
                <w:iCs/>
                <w:color w:val="000000" w:themeColor="text1"/>
                <w:kern w:val="2"/>
                <w:lang w:eastAsia="zh-CN" w:bidi="hi-IN"/>
              </w:rPr>
              <w:t>Aks</w:t>
            </w:r>
            <w:r w:rsidR="00B84D5C">
              <w:rPr>
                <w:rFonts w:eastAsia="Arial" w:cs="Arial"/>
                <w:i/>
                <w:iCs/>
                <w:color w:val="000000" w:themeColor="text1"/>
                <w:kern w:val="2"/>
                <w:lang w:eastAsia="zh-CN" w:bidi="hi-IN"/>
              </w:rPr>
              <w:t>â</w:t>
            </w:r>
            <w:proofErr w:type="spellEnd"/>
            <w:r w:rsidRPr="00B56F5D">
              <w:rPr>
                <w:rFonts w:eastAsia="Arial" w:cs="Arial"/>
                <w:i/>
                <w:iCs/>
                <w:color w:val="000000" w:themeColor="text1"/>
                <w:kern w:val="2"/>
                <w:lang w:eastAsia="zh-CN" w:bidi="hi-IN"/>
              </w:rPr>
              <w:t xml:space="preserve"> tanıtılır.</w:t>
            </w:r>
            <w:r w:rsidR="0053565C">
              <w:rPr>
                <w:rFonts w:eastAsia="Arial" w:cs="Arial"/>
                <w:i/>
                <w:iCs/>
                <w:color w:val="000000" w:themeColor="text1"/>
                <w:kern w:val="2"/>
                <w:lang w:eastAsia="zh-CN" w:bidi="hi-IN"/>
              </w:rPr>
              <w:t xml:space="preserve"> </w:t>
            </w:r>
            <w:r w:rsidR="005B3E97" w:rsidRPr="005B3E97">
              <w:rPr>
                <w:rFonts w:eastAsia="Arial" w:cs="Arial"/>
                <w:i/>
                <w:iCs/>
                <w:kern w:val="2"/>
                <w:lang w:eastAsia="zh-CN" w:bidi="hi-IN"/>
              </w:rPr>
              <w:t>Miraç</w:t>
            </w:r>
            <w:r w:rsidR="0053565C" w:rsidRPr="005B3E97">
              <w:rPr>
                <w:rFonts w:eastAsia="Arial" w:cs="Arial"/>
                <w:i/>
                <w:iCs/>
                <w:kern w:val="2"/>
                <w:lang w:eastAsia="zh-CN" w:bidi="hi-IN"/>
              </w:rPr>
              <w:t xml:space="preserve"> hadisesi anlatılırken </w:t>
            </w:r>
            <w:r w:rsidR="00C36957" w:rsidRPr="005B3E97">
              <w:rPr>
                <w:rFonts w:eastAsia="Arial" w:cs="Arial"/>
                <w:i/>
                <w:iCs/>
                <w:kern w:val="2"/>
                <w:lang w:eastAsia="zh-CN" w:bidi="hi-IN"/>
              </w:rPr>
              <w:t>çok fazla ayrıntıya girilmemelidir.</w:t>
            </w:r>
          </w:p>
          <w:p w:rsidR="00DD283E" w:rsidRDefault="00961B24" w:rsidP="002424B5">
            <w:pPr>
              <w:widowControl w:val="0"/>
              <w:spacing w:line="276" w:lineRule="auto"/>
              <w:jc w:val="both"/>
              <w:textAlignment w:val="baseline"/>
            </w:pPr>
            <w:r w:rsidRPr="00B56F5D">
              <w:rPr>
                <w:color w:val="000000" w:themeColor="text1"/>
              </w:rPr>
              <w:t>"</w:t>
            </w:r>
            <w:proofErr w:type="spellStart"/>
            <w:r w:rsidRPr="00B56F5D">
              <w:rPr>
                <w:color w:val="000000" w:themeColor="text1"/>
              </w:rPr>
              <w:t>Mescid</w:t>
            </w:r>
            <w:proofErr w:type="spellEnd"/>
            <w:r w:rsidRPr="00B56F5D">
              <w:rPr>
                <w:color w:val="000000" w:themeColor="text1"/>
              </w:rPr>
              <w:t xml:space="preserve">-i </w:t>
            </w:r>
            <w:proofErr w:type="spellStart"/>
            <w:r w:rsidR="00DD147E" w:rsidRPr="00B56F5D">
              <w:rPr>
                <w:color w:val="000000" w:themeColor="text1"/>
              </w:rPr>
              <w:t>Aksâ</w:t>
            </w:r>
            <w:proofErr w:type="spellEnd"/>
            <w:r w:rsidRPr="00B56F5D">
              <w:rPr>
                <w:color w:val="000000" w:themeColor="text1"/>
              </w:rPr>
              <w:t>", görsellerden görmeye alışık olduğumuz sarı kubbeli cami yani "</w:t>
            </w:r>
            <w:proofErr w:type="spellStart"/>
            <w:r w:rsidRPr="00B56F5D">
              <w:rPr>
                <w:color w:val="000000" w:themeColor="text1"/>
              </w:rPr>
              <w:t>Kubbetu's</w:t>
            </w:r>
            <w:proofErr w:type="spellEnd"/>
            <w:r w:rsidRPr="00B56F5D">
              <w:rPr>
                <w:color w:val="000000" w:themeColor="text1"/>
              </w:rPr>
              <w:t xml:space="preserve">-Sahra" değildir! </w:t>
            </w:r>
            <w:proofErr w:type="spellStart"/>
            <w:r w:rsidRPr="00B56F5D">
              <w:rPr>
                <w:color w:val="000000" w:themeColor="text1"/>
              </w:rPr>
              <w:t>Mescid</w:t>
            </w:r>
            <w:proofErr w:type="spellEnd"/>
            <w:r w:rsidRPr="00B56F5D">
              <w:rPr>
                <w:color w:val="000000" w:themeColor="text1"/>
              </w:rPr>
              <w:t xml:space="preserve">-i </w:t>
            </w:r>
            <w:proofErr w:type="spellStart"/>
            <w:r w:rsidR="00DD147E" w:rsidRPr="00B56F5D">
              <w:rPr>
                <w:color w:val="000000" w:themeColor="text1"/>
              </w:rPr>
              <w:t>Aksâ</w:t>
            </w:r>
            <w:proofErr w:type="spellEnd"/>
            <w:r w:rsidR="00DD147E" w:rsidRPr="00B56F5D">
              <w:rPr>
                <w:color w:val="000000" w:themeColor="text1"/>
              </w:rPr>
              <w:t xml:space="preserve"> </w:t>
            </w:r>
            <w:r w:rsidRPr="00B56F5D">
              <w:rPr>
                <w:color w:val="000000" w:themeColor="text1"/>
              </w:rPr>
              <w:t xml:space="preserve">içinde </w:t>
            </w:r>
            <w:proofErr w:type="spellStart"/>
            <w:r w:rsidRPr="00B56F5D">
              <w:rPr>
                <w:color w:val="000000" w:themeColor="text1"/>
              </w:rPr>
              <w:t>Kubbetu's</w:t>
            </w:r>
            <w:proofErr w:type="spellEnd"/>
            <w:r w:rsidRPr="00B56F5D">
              <w:rPr>
                <w:color w:val="000000" w:themeColor="text1"/>
              </w:rPr>
              <w:t>-Sahra'nın da bulunduğu 144 dönümlük arazinin tamamının ismidir. Kur</w:t>
            </w:r>
            <w:r w:rsidR="00DD147E" w:rsidRPr="00B56F5D">
              <w:rPr>
                <w:color w:val="000000" w:themeColor="text1"/>
              </w:rPr>
              <w:t>’</w:t>
            </w:r>
            <w:r w:rsidRPr="00B56F5D">
              <w:rPr>
                <w:color w:val="000000" w:themeColor="text1"/>
              </w:rPr>
              <w:t xml:space="preserve">an-ı Kerim'de, çevresinin mübarek kılındığı belirtilen </w:t>
            </w:r>
            <w:proofErr w:type="spellStart"/>
            <w:r w:rsidRPr="00B56F5D">
              <w:rPr>
                <w:color w:val="000000" w:themeColor="text1"/>
              </w:rPr>
              <w:t>Mescid</w:t>
            </w:r>
            <w:proofErr w:type="spellEnd"/>
            <w:r w:rsidRPr="00B56F5D">
              <w:rPr>
                <w:color w:val="000000" w:themeColor="text1"/>
              </w:rPr>
              <w:t xml:space="preserve">-i </w:t>
            </w:r>
            <w:proofErr w:type="spellStart"/>
            <w:r w:rsidRPr="00B56F5D">
              <w:rPr>
                <w:color w:val="000000" w:themeColor="text1"/>
              </w:rPr>
              <w:t>Aksâ</w:t>
            </w:r>
            <w:proofErr w:type="spellEnd"/>
            <w:r w:rsidRPr="00B56F5D">
              <w:rPr>
                <w:color w:val="000000" w:themeColor="text1"/>
              </w:rPr>
              <w:t xml:space="preserve">, </w:t>
            </w:r>
            <w:proofErr w:type="spellStart"/>
            <w:r w:rsidRPr="00B56F5D">
              <w:rPr>
                <w:color w:val="000000" w:themeColor="text1"/>
              </w:rPr>
              <w:t>Mescid</w:t>
            </w:r>
            <w:proofErr w:type="spellEnd"/>
            <w:r w:rsidRPr="00B56F5D">
              <w:rPr>
                <w:color w:val="000000" w:themeColor="text1"/>
              </w:rPr>
              <w:t xml:space="preserve">-i </w:t>
            </w:r>
            <w:proofErr w:type="spellStart"/>
            <w:r w:rsidRPr="00B56F5D">
              <w:rPr>
                <w:color w:val="000000" w:themeColor="text1"/>
              </w:rPr>
              <w:t>Harâm’dan</w:t>
            </w:r>
            <w:proofErr w:type="spellEnd"/>
            <w:r w:rsidRPr="00B56F5D">
              <w:rPr>
                <w:color w:val="000000" w:themeColor="text1"/>
              </w:rPr>
              <w:t xml:space="preserve"> sonra içinde insanların Allah’a ibadet etmeleri amacıyla yapılan en eski ikinci </w:t>
            </w:r>
            <w:proofErr w:type="spellStart"/>
            <w:r w:rsidRPr="00B56F5D">
              <w:rPr>
                <w:color w:val="000000" w:themeColor="text1"/>
              </w:rPr>
              <w:t>mâbeddir</w:t>
            </w:r>
            <w:proofErr w:type="spellEnd"/>
            <w:r w:rsidRPr="00B56F5D">
              <w:rPr>
                <w:color w:val="000000" w:themeColor="text1"/>
              </w:rPr>
              <w:t xml:space="preserve">. </w:t>
            </w:r>
            <w:r w:rsidRPr="00B56F5D">
              <w:rPr>
                <w:color w:val="000000" w:themeColor="text1"/>
                <w:sz w:val="20"/>
                <w:szCs w:val="20"/>
              </w:rPr>
              <w:t>(</w:t>
            </w:r>
            <w:proofErr w:type="spellStart"/>
            <w:r w:rsidRPr="00B56F5D">
              <w:rPr>
                <w:color w:val="000000" w:themeColor="text1"/>
                <w:sz w:val="20"/>
                <w:szCs w:val="20"/>
              </w:rPr>
              <w:t>Buhârî</w:t>
            </w:r>
            <w:proofErr w:type="spellEnd"/>
            <w:r w:rsidRPr="00B56F5D">
              <w:rPr>
                <w:color w:val="000000" w:themeColor="text1"/>
                <w:sz w:val="20"/>
                <w:szCs w:val="20"/>
              </w:rPr>
              <w:t>, Enbiyâ,10,40)</w:t>
            </w:r>
            <w:r w:rsidRPr="00B56F5D">
              <w:rPr>
                <w:color w:val="000000" w:themeColor="text1"/>
              </w:rPr>
              <w:t xml:space="preserve"> Hicretten on altı </w:t>
            </w:r>
            <w:r w:rsidR="002424B5" w:rsidRPr="00B56F5D">
              <w:rPr>
                <w:color w:val="000000" w:themeColor="text1"/>
              </w:rPr>
              <w:t>veya</w:t>
            </w:r>
            <w:r w:rsidRPr="00B56F5D">
              <w:rPr>
                <w:color w:val="000000" w:themeColor="text1"/>
              </w:rPr>
              <w:t xml:space="preserve"> on yedi ay sonrasına kadar </w:t>
            </w:r>
            <w:r w:rsidR="002424B5" w:rsidRPr="00B56F5D">
              <w:rPr>
                <w:color w:val="000000" w:themeColor="text1"/>
              </w:rPr>
              <w:t>Müslümanların</w:t>
            </w:r>
            <w:r w:rsidRPr="00B56F5D">
              <w:rPr>
                <w:color w:val="000000" w:themeColor="text1"/>
              </w:rPr>
              <w:t xml:space="preserve"> kıblesi olmuştur. Bu durum </w:t>
            </w:r>
            <w:proofErr w:type="spellStart"/>
            <w:r w:rsidRPr="00B56F5D">
              <w:rPr>
                <w:color w:val="000000" w:themeColor="text1"/>
              </w:rPr>
              <w:t>Mescid</w:t>
            </w:r>
            <w:proofErr w:type="spellEnd"/>
            <w:r w:rsidRPr="00B56F5D">
              <w:rPr>
                <w:color w:val="000000" w:themeColor="text1"/>
              </w:rPr>
              <w:t xml:space="preserve">-i </w:t>
            </w:r>
            <w:proofErr w:type="spellStart"/>
            <w:r w:rsidRPr="00B56F5D">
              <w:rPr>
                <w:color w:val="000000" w:themeColor="text1"/>
              </w:rPr>
              <w:t>Aksâ’nın</w:t>
            </w:r>
            <w:proofErr w:type="spellEnd"/>
            <w:r w:rsidRPr="00B56F5D">
              <w:rPr>
                <w:color w:val="000000" w:themeColor="text1"/>
              </w:rPr>
              <w:t xml:space="preserve"> İslam</w:t>
            </w:r>
            <w:r w:rsidR="002424B5" w:rsidRPr="00B56F5D">
              <w:rPr>
                <w:color w:val="000000" w:themeColor="text1"/>
              </w:rPr>
              <w:t xml:space="preserve"> </w:t>
            </w:r>
            <w:r w:rsidR="00B56F5D">
              <w:rPr>
                <w:color w:val="000000" w:themeColor="text1"/>
              </w:rPr>
              <w:t>dinindeki</w:t>
            </w:r>
            <w:r w:rsidR="00B56F5D">
              <w:t xml:space="preserve"> </w:t>
            </w:r>
            <w:r>
              <w:t>değerini göstermektedir.</w:t>
            </w:r>
          </w:p>
          <w:p w:rsidR="00DD283E" w:rsidRPr="007345F1" w:rsidRDefault="00961B24" w:rsidP="002424B5">
            <w:pPr>
              <w:widowControl w:val="0"/>
              <w:spacing w:line="276" w:lineRule="auto"/>
              <w:jc w:val="both"/>
              <w:textAlignment w:val="baseline"/>
              <w:rPr>
                <w:color w:val="000000" w:themeColor="text1"/>
              </w:rPr>
            </w:pPr>
            <w:r w:rsidRPr="007345F1">
              <w:rPr>
                <w:color w:val="000000" w:themeColor="text1"/>
              </w:rPr>
              <w:t>Hz. Peygamber’in (</w:t>
            </w:r>
            <w:proofErr w:type="spellStart"/>
            <w:r w:rsidR="00DD147E" w:rsidRPr="007345F1">
              <w:rPr>
                <w:color w:val="000000" w:themeColor="text1"/>
              </w:rPr>
              <w:t>s.a.s</w:t>
            </w:r>
            <w:proofErr w:type="spellEnd"/>
            <w:r w:rsidR="002424B5" w:rsidRPr="007345F1">
              <w:rPr>
                <w:color w:val="000000" w:themeColor="text1"/>
              </w:rPr>
              <w:t>), M</w:t>
            </w:r>
            <w:r w:rsidRPr="007345F1">
              <w:rPr>
                <w:color w:val="000000" w:themeColor="text1"/>
              </w:rPr>
              <w:t>i</w:t>
            </w:r>
            <w:r w:rsidR="002424B5" w:rsidRPr="007345F1">
              <w:rPr>
                <w:color w:val="000000" w:themeColor="text1"/>
              </w:rPr>
              <w:t xml:space="preserve">raç </w:t>
            </w:r>
            <w:r w:rsidRPr="007345F1">
              <w:rPr>
                <w:color w:val="000000" w:themeColor="text1"/>
              </w:rPr>
              <w:t xml:space="preserve">yolculuğuna çıkmadan önce, </w:t>
            </w:r>
            <w:r w:rsidR="002424B5" w:rsidRPr="007345F1">
              <w:rPr>
                <w:color w:val="000000" w:themeColor="text1"/>
              </w:rPr>
              <w:t>Müslümanların</w:t>
            </w:r>
            <w:r w:rsidRPr="007345F1">
              <w:rPr>
                <w:color w:val="000000" w:themeColor="text1"/>
              </w:rPr>
              <w:t xml:space="preserve"> kıblesi olan </w:t>
            </w:r>
            <w:proofErr w:type="spellStart"/>
            <w:r w:rsidRPr="007345F1">
              <w:rPr>
                <w:color w:val="000000" w:themeColor="text1"/>
              </w:rPr>
              <w:lastRenderedPageBreak/>
              <w:t>Mescid</w:t>
            </w:r>
            <w:proofErr w:type="spellEnd"/>
            <w:r w:rsidRPr="007345F1">
              <w:rPr>
                <w:color w:val="000000" w:themeColor="text1"/>
              </w:rPr>
              <w:t xml:space="preserve">-i </w:t>
            </w:r>
            <w:proofErr w:type="spellStart"/>
            <w:r w:rsidRPr="007345F1">
              <w:rPr>
                <w:color w:val="000000" w:themeColor="text1"/>
              </w:rPr>
              <w:t>Aksâ’ya</w:t>
            </w:r>
            <w:proofErr w:type="spellEnd"/>
            <w:r w:rsidRPr="007345F1">
              <w:rPr>
                <w:color w:val="000000" w:themeColor="text1"/>
              </w:rPr>
              <w:t xml:space="preserve"> getirildiği </w:t>
            </w:r>
            <w:proofErr w:type="spellStart"/>
            <w:r w:rsidRPr="007345F1">
              <w:rPr>
                <w:color w:val="000000" w:themeColor="text1"/>
              </w:rPr>
              <w:t>İsrâ</w:t>
            </w:r>
            <w:proofErr w:type="spellEnd"/>
            <w:r w:rsidRPr="007345F1">
              <w:rPr>
                <w:color w:val="000000" w:themeColor="text1"/>
              </w:rPr>
              <w:t xml:space="preserve"> </w:t>
            </w:r>
            <w:proofErr w:type="spellStart"/>
            <w:r w:rsidRPr="007345F1">
              <w:rPr>
                <w:color w:val="000000" w:themeColor="text1"/>
              </w:rPr>
              <w:t>sûresinin</w:t>
            </w:r>
            <w:proofErr w:type="spellEnd"/>
            <w:r w:rsidRPr="007345F1">
              <w:rPr>
                <w:color w:val="000000" w:themeColor="text1"/>
              </w:rPr>
              <w:t xml:space="preserve"> ilk </w:t>
            </w:r>
            <w:r w:rsidR="002424B5" w:rsidRPr="007345F1">
              <w:rPr>
                <w:color w:val="000000" w:themeColor="text1"/>
              </w:rPr>
              <w:t>ayetinde</w:t>
            </w:r>
            <w:r w:rsidRPr="007345F1">
              <w:rPr>
                <w:color w:val="000000" w:themeColor="text1"/>
              </w:rPr>
              <w:t xml:space="preserve"> açıkça belirtilmektedir: “Kendisine </w:t>
            </w:r>
            <w:proofErr w:type="spellStart"/>
            <w:r w:rsidRPr="007345F1">
              <w:rPr>
                <w:color w:val="000000" w:themeColor="text1"/>
              </w:rPr>
              <w:t>âyetlerimizden</w:t>
            </w:r>
            <w:proofErr w:type="spellEnd"/>
            <w:r w:rsidRPr="007345F1">
              <w:rPr>
                <w:color w:val="000000" w:themeColor="text1"/>
              </w:rPr>
              <w:t xml:space="preserve"> bir kısmını gösterelim diye kulunu (Muhammed'i) bir gece </w:t>
            </w:r>
            <w:proofErr w:type="spellStart"/>
            <w:r w:rsidRPr="007345F1">
              <w:rPr>
                <w:color w:val="000000" w:themeColor="text1"/>
              </w:rPr>
              <w:t>Mescid</w:t>
            </w:r>
            <w:proofErr w:type="spellEnd"/>
            <w:r w:rsidRPr="007345F1">
              <w:rPr>
                <w:color w:val="000000" w:themeColor="text1"/>
              </w:rPr>
              <w:t xml:space="preserve">-i </w:t>
            </w:r>
            <w:proofErr w:type="spellStart"/>
            <w:r w:rsidRPr="007345F1">
              <w:rPr>
                <w:color w:val="000000" w:themeColor="text1"/>
              </w:rPr>
              <w:t>Harâm'dan</w:t>
            </w:r>
            <w:proofErr w:type="spellEnd"/>
            <w:r w:rsidRPr="007345F1">
              <w:rPr>
                <w:color w:val="000000" w:themeColor="text1"/>
              </w:rPr>
              <w:t xml:space="preserve"> çevresini bereketlendirdiğimiz </w:t>
            </w:r>
            <w:proofErr w:type="spellStart"/>
            <w:r w:rsidRPr="007345F1">
              <w:rPr>
                <w:color w:val="000000" w:themeColor="text1"/>
              </w:rPr>
              <w:t>Mescid</w:t>
            </w:r>
            <w:proofErr w:type="spellEnd"/>
            <w:r w:rsidRPr="007345F1">
              <w:rPr>
                <w:color w:val="000000" w:themeColor="text1"/>
              </w:rPr>
              <w:t xml:space="preserve">-i </w:t>
            </w:r>
            <w:proofErr w:type="spellStart"/>
            <w:r w:rsidRPr="007345F1">
              <w:rPr>
                <w:color w:val="000000" w:themeColor="text1"/>
              </w:rPr>
              <w:t>Aksâ'ya</w:t>
            </w:r>
            <w:proofErr w:type="spellEnd"/>
            <w:r w:rsidRPr="007345F1">
              <w:rPr>
                <w:color w:val="000000" w:themeColor="text1"/>
              </w:rPr>
              <w:t xml:space="preserve"> götüren Allah'ın şanı yücedir. Hiç şüphesiz O, hakkıyla işitendir, hakkıyla görendir.”</w:t>
            </w:r>
            <w:r w:rsidRPr="007345F1">
              <w:rPr>
                <w:color w:val="000000" w:themeColor="text1"/>
                <w:sz w:val="20"/>
                <w:szCs w:val="20"/>
              </w:rPr>
              <w:t xml:space="preserve"> (</w:t>
            </w:r>
            <w:proofErr w:type="spellStart"/>
            <w:r w:rsidRPr="007345F1">
              <w:rPr>
                <w:color w:val="000000" w:themeColor="text1"/>
                <w:sz w:val="20"/>
                <w:szCs w:val="20"/>
              </w:rPr>
              <w:t>İsrâ</w:t>
            </w:r>
            <w:proofErr w:type="spellEnd"/>
            <w:r w:rsidRPr="007345F1">
              <w:rPr>
                <w:color w:val="000000" w:themeColor="text1"/>
                <w:sz w:val="20"/>
                <w:szCs w:val="20"/>
              </w:rPr>
              <w:t xml:space="preserve">, 17/1) </w:t>
            </w:r>
            <w:proofErr w:type="spellStart"/>
            <w:r w:rsidRPr="007345F1">
              <w:rPr>
                <w:color w:val="000000" w:themeColor="text1"/>
              </w:rPr>
              <w:t>Res</w:t>
            </w:r>
            <w:r w:rsidR="002424B5" w:rsidRPr="007345F1">
              <w:rPr>
                <w:color w:val="000000" w:themeColor="text1"/>
              </w:rPr>
              <w:t>ûlü</w:t>
            </w:r>
            <w:r w:rsidRPr="007345F1">
              <w:rPr>
                <w:color w:val="000000" w:themeColor="text1"/>
              </w:rPr>
              <w:t>llah</w:t>
            </w:r>
            <w:proofErr w:type="spellEnd"/>
            <w:r w:rsidRPr="007345F1">
              <w:rPr>
                <w:color w:val="000000" w:themeColor="text1"/>
              </w:rPr>
              <w:t xml:space="preserve"> (</w:t>
            </w:r>
            <w:proofErr w:type="spellStart"/>
            <w:r w:rsidR="00DD147E" w:rsidRPr="007345F1">
              <w:rPr>
                <w:color w:val="000000" w:themeColor="text1"/>
              </w:rPr>
              <w:t>s.a.s</w:t>
            </w:r>
            <w:proofErr w:type="spellEnd"/>
            <w:r w:rsidRPr="007345F1">
              <w:rPr>
                <w:color w:val="000000" w:themeColor="text1"/>
              </w:rPr>
              <w:t xml:space="preserve">) bu hususta şöyle buyurmuştur: “Ben ve Cibril onun (Burak'ın) peşini bırakmadık. Nihayet </w:t>
            </w:r>
            <w:proofErr w:type="spellStart"/>
            <w:r w:rsidRPr="007345F1">
              <w:rPr>
                <w:color w:val="000000" w:themeColor="text1"/>
              </w:rPr>
              <w:t>Beyt</w:t>
            </w:r>
            <w:proofErr w:type="spellEnd"/>
            <w:r w:rsidRPr="007345F1">
              <w:rPr>
                <w:color w:val="000000" w:themeColor="text1"/>
              </w:rPr>
              <w:t xml:space="preserve">-i </w:t>
            </w:r>
            <w:proofErr w:type="spellStart"/>
            <w:r w:rsidRPr="007345F1">
              <w:rPr>
                <w:color w:val="000000" w:themeColor="text1"/>
              </w:rPr>
              <w:t>Makdis'e</w:t>
            </w:r>
            <w:proofErr w:type="spellEnd"/>
            <w:r w:rsidRPr="007345F1">
              <w:rPr>
                <w:color w:val="000000" w:themeColor="text1"/>
              </w:rPr>
              <w:t xml:space="preserve"> vardık ve bize semanın kapıları açıldı da cennet ve cehennemi gördüm.” </w:t>
            </w:r>
            <w:r w:rsidRPr="007345F1">
              <w:rPr>
                <w:color w:val="000000" w:themeColor="text1"/>
                <w:sz w:val="20"/>
                <w:szCs w:val="20"/>
              </w:rPr>
              <w:t>(</w:t>
            </w:r>
            <w:proofErr w:type="spellStart"/>
            <w:r w:rsidRPr="007345F1">
              <w:rPr>
                <w:color w:val="000000" w:themeColor="text1"/>
                <w:sz w:val="20"/>
                <w:szCs w:val="20"/>
              </w:rPr>
              <w:t>Ahmed</w:t>
            </w:r>
            <w:proofErr w:type="spellEnd"/>
            <w:r w:rsidRPr="007345F1">
              <w:rPr>
                <w:color w:val="000000" w:themeColor="text1"/>
                <w:sz w:val="20"/>
                <w:szCs w:val="20"/>
              </w:rPr>
              <w:t xml:space="preserve"> b. </w:t>
            </w:r>
            <w:proofErr w:type="spellStart"/>
            <w:r w:rsidRPr="007345F1">
              <w:rPr>
                <w:color w:val="000000" w:themeColor="text1"/>
                <w:sz w:val="20"/>
                <w:szCs w:val="20"/>
              </w:rPr>
              <w:t>Hanbel</w:t>
            </w:r>
            <w:proofErr w:type="spellEnd"/>
            <w:r w:rsidRPr="007345F1">
              <w:rPr>
                <w:color w:val="000000" w:themeColor="text1"/>
                <w:sz w:val="20"/>
                <w:szCs w:val="20"/>
              </w:rPr>
              <w:t xml:space="preserve">, </w:t>
            </w:r>
            <w:proofErr w:type="spellStart"/>
            <w:r w:rsidRPr="007345F1">
              <w:rPr>
                <w:color w:val="000000" w:themeColor="text1"/>
                <w:sz w:val="20"/>
                <w:szCs w:val="20"/>
              </w:rPr>
              <w:t>Müsned</w:t>
            </w:r>
            <w:proofErr w:type="spellEnd"/>
            <w:r w:rsidRPr="007345F1">
              <w:rPr>
                <w:color w:val="000000" w:themeColor="text1"/>
                <w:sz w:val="20"/>
                <w:szCs w:val="20"/>
              </w:rPr>
              <w:t>, 38/356)</w:t>
            </w:r>
          </w:p>
          <w:p w:rsidR="00DD283E" w:rsidRPr="007345F1" w:rsidRDefault="00961B24">
            <w:pPr>
              <w:widowControl w:val="0"/>
              <w:spacing w:line="276" w:lineRule="auto"/>
              <w:jc w:val="both"/>
              <w:textAlignment w:val="baseline"/>
              <w:rPr>
                <w:color w:val="000000" w:themeColor="text1"/>
              </w:rPr>
            </w:pPr>
            <w:r w:rsidRPr="007345F1">
              <w:rPr>
                <w:color w:val="000000" w:themeColor="text1"/>
              </w:rPr>
              <w:t xml:space="preserve">Başka bir rivayette “Yeryüzünde ibadet için sadece üç mescidin yoluna düşülür: Kâbe, </w:t>
            </w:r>
            <w:proofErr w:type="spellStart"/>
            <w:r w:rsidRPr="007345F1">
              <w:rPr>
                <w:color w:val="000000" w:themeColor="text1"/>
              </w:rPr>
              <w:t>Mescid</w:t>
            </w:r>
            <w:proofErr w:type="spellEnd"/>
            <w:r w:rsidRPr="007345F1">
              <w:rPr>
                <w:color w:val="000000" w:themeColor="text1"/>
              </w:rPr>
              <w:t xml:space="preserve">-i Nebevî ve </w:t>
            </w:r>
            <w:proofErr w:type="spellStart"/>
            <w:r w:rsidRPr="007345F1">
              <w:rPr>
                <w:color w:val="000000" w:themeColor="text1"/>
              </w:rPr>
              <w:t>Mescid</w:t>
            </w:r>
            <w:proofErr w:type="spellEnd"/>
            <w:r w:rsidRPr="007345F1">
              <w:rPr>
                <w:color w:val="000000" w:themeColor="text1"/>
              </w:rPr>
              <w:t xml:space="preserve">-i </w:t>
            </w:r>
            <w:proofErr w:type="spellStart"/>
            <w:r w:rsidRPr="007345F1">
              <w:rPr>
                <w:color w:val="000000" w:themeColor="text1"/>
              </w:rPr>
              <w:t>Aksâ</w:t>
            </w:r>
            <w:proofErr w:type="spellEnd"/>
            <w:r w:rsidRPr="007345F1">
              <w:rPr>
                <w:color w:val="000000" w:themeColor="text1"/>
              </w:rPr>
              <w:t xml:space="preserve">.” </w:t>
            </w:r>
            <w:r w:rsidRPr="007345F1">
              <w:rPr>
                <w:color w:val="000000" w:themeColor="text1"/>
                <w:sz w:val="20"/>
                <w:szCs w:val="20"/>
              </w:rPr>
              <w:t>(</w:t>
            </w:r>
            <w:proofErr w:type="spellStart"/>
            <w:r w:rsidRPr="007345F1">
              <w:rPr>
                <w:color w:val="000000" w:themeColor="text1"/>
                <w:sz w:val="20"/>
                <w:szCs w:val="20"/>
              </w:rPr>
              <w:t>Buhârî</w:t>
            </w:r>
            <w:proofErr w:type="spellEnd"/>
            <w:r w:rsidRPr="007345F1">
              <w:rPr>
                <w:color w:val="000000" w:themeColor="text1"/>
                <w:sz w:val="20"/>
                <w:szCs w:val="20"/>
              </w:rPr>
              <w:t xml:space="preserve">, </w:t>
            </w:r>
            <w:proofErr w:type="spellStart"/>
            <w:r w:rsidRPr="007345F1">
              <w:rPr>
                <w:color w:val="000000" w:themeColor="text1"/>
                <w:sz w:val="20"/>
                <w:szCs w:val="20"/>
              </w:rPr>
              <w:t>Fadlü’s</w:t>
            </w:r>
            <w:proofErr w:type="spellEnd"/>
            <w:r w:rsidRPr="007345F1">
              <w:rPr>
                <w:color w:val="000000" w:themeColor="text1"/>
                <w:sz w:val="20"/>
                <w:szCs w:val="20"/>
              </w:rPr>
              <w:t>-salât, 1)</w:t>
            </w:r>
            <w:r w:rsidRPr="007345F1">
              <w:rPr>
                <w:color w:val="000000" w:themeColor="text1"/>
              </w:rPr>
              <w:t xml:space="preserve"> Bu sebeple </w:t>
            </w:r>
            <w:proofErr w:type="spellStart"/>
            <w:r w:rsidRPr="007345F1">
              <w:rPr>
                <w:color w:val="000000" w:themeColor="text1"/>
              </w:rPr>
              <w:t>Mescid</w:t>
            </w:r>
            <w:proofErr w:type="spellEnd"/>
            <w:r w:rsidRPr="007345F1">
              <w:rPr>
                <w:color w:val="000000" w:themeColor="text1"/>
              </w:rPr>
              <w:t xml:space="preserve">-i </w:t>
            </w:r>
            <w:proofErr w:type="spellStart"/>
            <w:r w:rsidR="002424B5" w:rsidRPr="007345F1">
              <w:rPr>
                <w:color w:val="000000" w:themeColor="text1"/>
              </w:rPr>
              <w:t>Aksâ</w:t>
            </w:r>
            <w:r w:rsidRPr="007345F1">
              <w:rPr>
                <w:color w:val="000000" w:themeColor="text1"/>
              </w:rPr>
              <w:t>’nın</w:t>
            </w:r>
            <w:proofErr w:type="spellEnd"/>
            <w:r w:rsidRPr="007345F1">
              <w:rPr>
                <w:color w:val="000000" w:themeColor="text1"/>
              </w:rPr>
              <w:t xml:space="preserve"> ziyaret edilmesi Peygamberimiz (</w:t>
            </w:r>
            <w:proofErr w:type="spellStart"/>
            <w:r w:rsidR="00DD147E" w:rsidRPr="007345F1">
              <w:rPr>
                <w:color w:val="000000" w:themeColor="text1"/>
              </w:rPr>
              <w:t>s.a.s</w:t>
            </w:r>
            <w:proofErr w:type="spellEnd"/>
            <w:r w:rsidRPr="007345F1">
              <w:rPr>
                <w:color w:val="000000" w:themeColor="text1"/>
              </w:rPr>
              <w:t>) tarafından özellikle teşvik edilmiştir.</w:t>
            </w:r>
          </w:p>
          <w:p w:rsidR="00DD283E" w:rsidRPr="007345F1" w:rsidRDefault="00961B24">
            <w:pPr>
              <w:widowControl w:val="0"/>
              <w:spacing w:line="276" w:lineRule="auto"/>
              <w:jc w:val="both"/>
              <w:textAlignment w:val="baseline"/>
              <w:rPr>
                <w:i/>
                <w:iCs/>
                <w:color w:val="000000" w:themeColor="text1"/>
              </w:rPr>
            </w:pPr>
            <w:r w:rsidRPr="007345F1">
              <w:rPr>
                <w:i/>
                <w:iCs/>
                <w:color w:val="000000" w:themeColor="text1"/>
              </w:rPr>
              <w:t>Bu konudaki diğer tavsiyeler sıralanır:</w:t>
            </w:r>
          </w:p>
          <w:p w:rsidR="00DD283E" w:rsidRPr="007345F1" w:rsidRDefault="00961B24">
            <w:pPr>
              <w:widowControl w:val="0"/>
              <w:spacing w:line="276" w:lineRule="auto"/>
              <w:jc w:val="both"/>
              <w:textAlignment w:val="baseline"/>
              <w:rPr>
                <w:color w:val="000000" w:themeColor="text1"/>
                <w:sz w:val="20"/>
                <w:szCs w:val="20"/>
              </w:rPr>
            </w:pPr>
            <w:r w:rsidRPr="007345F1">
              <w:rPr>
                <w:color w:val="000000" w:themeColor="text1"/>
              </w:rPr>
              <w:t>“Orası (</w:t>
            </w:r>
            <w:proofErr w:type="spellStart"/>
            <w:r w:rsidRPr="007345F1">
              <w:rPr>
                <w:color w:val="000000" w:themeColor="text1"/>
              </w:rPr>
              <w:t>Beyt</w:t>
            </w:r>
            <w:proofErr w:type="spellEnd"/>
            <w:r w:rsidRPr="007345F1">
              <w:rPr>
                <w:color w:val="000000" w:themeColor="text1"/>
              </w:rPr>
              <w:t xml:space="preserve">-i </w:t>
            </w:r>
            <w:proofErr w:type="spellStart"/>
            <w:r w:rsidRPr="007345F1">
              <w:rPr>
                <w:color w:val="000000" w:themeColor="text1"/>
              </w:rPr>
              <w:t>Makdis</w:t>
            </w:r>
            <w:proofErr w:type="spellEnd"/>
            <w:r w:rsidRPr="007345F1">
              <w:rPr>
                <w:color w:val="000000" w:themeColor="text1"/>
              </w:rPr>
              <w:t xml:space="preserve">) </w:t>
            </w:r>
            <w:proofErr w:type="spellStart"/>
            <w:r w:rsidRPr="007345F1">
              <w:rPr>
                <w:color w:val="000000" w:themeColor="text1"/>
              </w:rPr>
              <w:t>haşr</w:t>
            </w:r>
            <w:proofErr w:type="spellEnd"/>
            <w:r w:rsidRPr="007345F1">
              <w:rPr>
                <w:color w:val="000000" w:themeColor="text1"/>
              </w:rPr>
              <w:t xml:space="preserve"> ve dirilişin gerçekleşeceği yerdir. Gidin ve orada namaz kılın! Çünkü orada kılınan bir vakit namaz, başka yerde kılınan bin vakit namaz gibidir</w:t>
            </w:r>
            <w:r w:rsidR="002424B5" w:rsidRPr="007345F1">
              <w:rPr>
                <w:color w:val="000000" w:themeColor="text1"/>
              </w:rPr>
              <w:t>.</w:t>
            </w:r>
            <w:r w:rsidRPr="007345F1">
              <w:rPr>
                <w:color w:val="000000" w:themeColor="text1"/>
              </w:rPr>
              <w:t xml:space="preserve">” </w:t>
            </w:r>
            <w:r w:rsidRPr="007345F1">
              <w:rPr>
                <w:color w:val="000000" w:themeColor="text1"/>
                <w:sz w:val="20"/>
                <w:szCs w:val="20"/>
              </w:rPr>
              <w:t>(</w:t>
            </w:r>
            <w:proofErr w:type="spellStart"/>
            <w:r w:rsidRPr="007345F1">
              <w:rPr>
                <w:color w:val="000000" w:themeColor="text1"/>
                <w:sz w:val="20"/>
                <w:szCs w:val="20"/>
              </w:rPr>
              <w:t>İbn</w:t>
            </w:r>
            <w:proofErr w:type="spellEnd"/>
            <w:r w:rsidRPr="007345F1">
              <w:rPr>
                <w:color w:val="000000" w:themeColor="text1"/>
                <w:sz w:val="20"/>
                <w:szCs w:val="20"/>
              </w:rPr>
              <w:t xml:space="preserve"> </w:t>
            </w:r>
            <w:proofErr w:type="spellStart"/>
            <w:r w:rsidRPr="007345F1">
              <w:rPr>
                <w:color w:val="000000" w:themeColor="text1"/>
                <w:sz w:val="20"/>
                <w:szCs w:val="20"/>
              </w:rPr>
              <w:t>Mâce</w:t>
            </w:r>
            <w:proofErr w:type="spellEnd"/>
            <w:r w:rsidRPr="007345F1">
              <w:rPr>
                <w:color w:val="000000" w:themeColor="text1"/>
                <w:sz w:val="20"/>
                <w:szCs w:val="20"/>
              </w:rPr>
              <w:t xml:space="preserve">, </w:t>
            </w:r>
            <w:proofErr w:type="spellStart"/>
            <w:r w:rsidRPr="007345F1">
              <w:rPr>
                <w:color w:val="000000" w:themeColor="text1"/>
                <w:sz w:val="20"/>
                <w:szCs w:val="20"/>
              </w:rPr>
              <w:t>İkâme</w:t>
            </w:r>
            <w:proofErr w:type="spellEnd"/>
            <w:r w:rsidRPr="007345F1">
              <w:rPr>
                <w:color w:val="000000" w:themeColor="text1"/>
                <w:sz w:val="20"/>
                <w:szCs w:val="20"/>
              </w:rPr>
              <w:t>, 196)</w:t>
            </w:r>
          </w:p>
          <w:p w:rsidR="00DD283E" w:rsidRPr="007345F1" w:rsidRDefault="002424B5" w:rsidP="007345F1">
            <w:pPr>
              <w:widowControl w:val="0"/>
              <w:spacing w:line="276" w:lineRule="auto"/>
              <w:jc w:val="both"/>
              <w:textAlignment w:val="baseline"/>
              <w:rPr>
                <w:sz w:val="20"/>
                <w:szCs w:val="20"/>
              </w:rPr>
            </w:pPr>
            <w:proofErr w:type="spellStart"/>
            <w:r w:rsidRPr="007345F1">
              <w:rPr>
                <w:color w:val="000000" w:themeColor="text1"/>
              </w:rPr>
              <w:t>Resûlüllah</w:t>
            </w:r>
            <w:proofErr w:type="spellEnd"/>
            <w:r w:rsidRPr="007345F1">
              <w:rPr>
                <w:color w:val="000000" w:themeColor="text1"/>
              </w:rPr>
              <w:t xml:space="preserve"> (</w:t>
            </w:r>
            <w:proofErr w:type="spellStart"/>
            <w:r w:rsidRPr="007345F1">
              <w:rPr>
                <w:color w:val="000000" w:themeColor="text1"/>
              </w:rPr>
              <w:t>s.a.s</w:t>
            </w:r>
            <w:proofErr w:type="spellEnd"/>
            <w:r w:rsidRPr="007345F1">
              <w:rPr>
                <w:color w:val="000000" w:themeColor="text1"/>
              </w:rPr>
              <w:t>)</w:t>
            </w:r>
            <w:r>
              <w:t xml:space="preserve"> </w:t>
            </w:r>
            <w:r w:rsidR="006B01BF">
              <w:t xml:space="preserve">“...(Kişinin) </w:t>
            </w:r>
            <w:proofErr w:type="spellStart"/>
            <w:r w:rsidR="006B01BF">
              <w:t>Mescid</w:t>
            </w:r>
            <w:proofErr w:type="spellEnd"/>
            <w:r w:rsidR="006B01BF">
              <w:t xml:space="preserve">-i </w:t>
            </w:r>
            <w:proofErr w:type="spellStart"/>
            <w:r w:rsidR="006B01BF">
              <w:t>Aksâ</w:t>
            </w:r>
            <w:r w:rsidR="00961B24">
              <w:t>'da</w:t>
            </w:r>
            <w:proofErr w:type="spellEnd"/>
            <w:r w:rsidR="00961B24">
              <w:t xml:space="preserve"> kıldığı namaza elli bin; benim mescidimde kıldığı namaza da elli bin; </w:t>
            </w:r>
            <w:proofErr w:type="spellStart"/>
            <w:r w:rsidR="00961B24">
              <w:t>Mescid</w:t>
            </w:r>
            <w:proofErr w:type="spellEnd"/>
            <w:r w:rsidR="00961B24">
              <w:t xml:space="preserve">-i </w:t>
            </w:r>
            <w:proofErr w:type="spellStart"/>
            <w:r w:rsidR="00961B24">
              <w:t>Haram'da</w:t>
            </w:r>
            <w:proofErr w:type="spellEnd"/>
            <w:r w:rsidR="00961B24">
              <w:t xml:space="preserve"> kıldığı namaza ise yüz bin namaz sevabı verilir.” </w:t>
            </w:r>
            <w:r w:rsidR="00961B24">
              <w:rPr>
                <w:sz w:val="20"/>
                <w:szCs w:val="20"/>
              </w:rPr>
              <w:t>(</w:t>
            </w:r>
            <w:proofErr w:type="spellStart"/>
            <w:r w:rsidR="00961B24">
              <w:rPr>
                <w:sz w:val="20"/>
                <w:szCs w:val="20"/>
              </w:rPr>
              <w:t>İbn</w:t>
            </w:r>
            <w:proofErr w:type="spellEnd"/>
            <w:r w:rsidR="00961B24">
              <w:rPr>
                <w:sz w:val="20"/>
                <w:szCs w:val="20"/>
              </w:rPr>
              <w:t xml:space="preserve"> </w:t>
            </w:r>
            <w:proofErr w:type="spellStart"/>
            <w:r w:rsidR="00961B24">
              <w:rPr>
                <w:sz w:val="20"/>
                <w:szCs w:val="20"/>
              </w:rPr>
              <w:t>Mâce</w:t>
            </w:r>
            <w:proofErr w:type="spellEnd"/>
            <w:r w:rsidR="00961B24">
              <w:rPr>
                <w:sz w:val="20"/>
                <w:szCs w:val="20"/>
              </w:rPr>
              <w:t xml:space="preserve">, </w:t>
            </w:r>
            <w:proofErr w:type="spellStart"/>
            <w:r w:rsidR="00961B24">
              <w:rPr>
                <w:sz w:val="20"/>
                <w:szCs w:val="20"/>
              </w:rPr>
              <w:t>İkâme</w:t>
            </w:r>
            <w:proofErr w:type="spellEnd"/>
            <w:r w:rsidR="00961B24">
              <w:rPr>
                <w:sz w:val="20"/>
                <w:szCs w:val="20"/>
              </w:rPr>
              <w:t>, 198</w:t>
            </w:r>
            <w:r w:rsidR="00961B24" w:rsidRPr="007345F1">
              <w:rPr>
                <w:color w:val="000000" w:themeColor="text1"/>
                <w:sz w:val="20"/>
                <w:szCs w:val="20"/>
              </w:rPr>
              <w:t>)</w:t>
            </w:r>
            <w:r w:rsidRPr="007345F1">
              <w:rPr>
                <w:color w:val="000000" w:themeColor="text1"/>
                <w:sz w:val="20"/>
                <w:szCs w:val="20"/>
              </w:rPr>
              <w:t xml:space="preserve"> </w:t>
            </w:r>
            <w:r w:rsidRPr="007345F1">
              <w:rPr>
                <w:color w:val="000000" w:themeColor="text1"/>
              </w:rPr>
              <w:t>buyurmuştur</w:t>
            </w:r>
            <w:r w:rsidRPr="007345F1">
              <w:rPr>
                <w:color w:val="000000" w:themeColor="text1"/>
                <w:sz w:val="20"/>
                <w:szCs w:val="20"/>
              </w:rPr>
              <w:t>.</w:t>
            </w:r>
          </w:p>
        </w:tc>
      </w:tr>
      <w:tr w:rsidR="00DD283E" w:rsidTr="00925933">
        <w:trPr>
          <w:trHeight w:val="770"/>
        </w:trPr>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Pr="009B6757" w:rsidRDefault="00531142">
            <w:pPr>
              <w:widowControl w:val="0"/>
              <w:spacing w:line="276" w:lineRule="auto"/>
              <w:jc w:val="center"/>
            </w:pPr>
            <w:r>
              <w:lastRenderedPageBreak/>
              <w:t>6</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961B24">
            <w:pPr>
              <w:pStyle w:val="GvdeMetni"/>
              <w:widowControl w:val="0"/>
              <w:spacing w:after="0"/>
              <w:rPr>
                <w:color w:val="000000" w:themeColor="text1"/>
              </w:rPr>
            </w:pPr>
            <w:r>
              <w:rPr>
                <w:b/>
                <w:bCs/>
                <w:color w:val="000000" w:themeColor="text1"/>
              </w:rPr>
              <w:t>Kudüs;</w:t>
            </w:r>
          </w:p>
          <w:p w:rsidR="00DD283E" w:rsidRDefault="00961B24">
            <w:pPr>
              <w:pStyle w:val="GvdeMetni"/>
              <w:widowControl w:val="0"/>
              <w:spacing w:after="0"/>
              <w:rPr>
                <w:color w:val="000000" w:themeColor="text1"/>
              </w:rPr>
            </w:pPr>
            <w:r>
              <w:rPr>
                <w:color w:val="000000" w:themeColor="text1"/>
              </w:rPr>
              <w:t>Hz. Ömer’in emaneti,</w:t>
            </w:r>
          </w:p>
          <w:p w:rsidR="00DD283E" w:rsidRDefault="003A7E37">
            <w:pPr>
              <w:pStyle w:val="GvdeMetni"/>
              <w:widowControl w:val="0"/>
              <w:spacing w:after="0"/>
              <w:rPr>
                <w:color w:val="000000" w:themeColor="text1"/>
              </w:rPr>
            </w:pPr>
            <w:r w:rsidRPr="003A7E37">
              <w:rPr>
                <w:rFonts w:eastAsia="Arial" w:cs="Arial"/>
                <w:color w:val="000000" w:themeColor="text1"/>
                <w:kern w:val="2"/>
                <w:lang w:eastAsia="zh-CN" w:bidi="hi-IN"/>
              </w:rPr>
              <w:t xml:space="preserve">Selahaddin </w:t>
            </w:r>
            <w:proofErr w:type="spellStart"/>
            <w:r w:rsidRPr="003A7E37">
              <w:rPr>
                <w:rFonts w:eastAsia="Arial" w:cs="Arial"/>
                <w:color w:val="000000" w:themeColor="text1"/>
                <w:kern w:val="2"/>
                <w:lang w:eastAsia="zh-CN" w:bidi="hi-IN"/>
              </w:rPr>
              <w:t>Eyyûbî</w:t>
            </w:r>
            <w:r w:rsidR="00961B24" w:rsidRPr="003A7E37">
              <w:rPr>
                <w:color w:val="000000" w:themeColor="text1"/>
              </w:rPr>
              <w:t>’nin</w:t>
            </w:r>
            <w:proofErr w:type="spellEnd"/>
            <w:r w:rsidR="00961B24">
              <w:rPr>
                <w:color w:val="000000" w:themeColor="text1"/>
              </w:rPr>
              <w:t xml:space="preserve"> rüyası,</w:t>
            </w:r>
          </w:p>
          <w:p w:rsidR="00DD283E" w:rsidRPr="009B6757" w:rsidRDefault="00961B24">
            <w:pPr>
              <w:pStyle w:val="GvdeMetni"/>
              <w:widowControl w:val="0"/>
              <w:spacing w:after="0"/>
            </w:pPr>
            <w:r w:rsidRPr="009B6757">
              <w:t>Kanuni Sultan Süleyman’ın mirası,</w:t>
            </w:r>
          </w:p>
          <w:p w:rsidR="00DD283E" w:rsidRDefault="00961B24">
            <w:pPr>
              <w:pStyle w:val="GvdeMetni"/>
              <w:widowControl w:val="0"/>
              <w:spacing w:after="0"/>
            </w:pPr>
            <w:r>
              <w:rPr>
                <w:color w:val="000000" w:themeColor="text1"/>
              </w:rPr>
              <w:t>Abdülhamid Han’ın davası,</w:t>
            </w:r>
          </w:p>
          <w:p w:rsidR="00DD283E" w:rsidRDefault="00961B24">
            <w:pPr>
              <w:pStyle w:val="GvdeMetni"/>
              <w:widowControl w:val="0"/>
              <w:spacing w:after="0"/>
              <w:rPr>
                <w:color w:val="000000" w:themeColor="text1"/>
              </w:rPr>
            </w:pPr>
            <w:proofErr w:type="spellStart"/>
            <w:r>
              <w:t>Ecdad</w:t>
            </w:r>
            <w:proofErr w:type="spellEnd"/>
            <w:r>
              <w:t xml:space="preserve"> </w:t>
            </w:r>
            <w:proofErr w:type="spellStart"/>
            <w:r>
              <w:t>yâdigârıdır</w:t>
            </w:r>
            <w:proofErr w:type="spellEnd"/>
            <w:r>
              <w:t>.</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textAlignment w:val="baseline"/>
              <w:rPr>
                <w:i/>
                <w:iCs/>
              </w:rPr>
            </w:pPr>
            <w:r>
              <w:rPr>
                <w:rFonts w:eastAsia="Arial" w:cs="Arial"/>
                <w:i/>
                <w:iCs/>
                <w:color w:val="000000"/>
                <w:kern w:val="2"/>
                <w:lang w:eastAsia="zh-CN" w:bidi="hi-IN"/>
              </w:rPr>
              <w:t xml:space="preserve">Aşağıdaki kronolojik sıra anlatılır: </w:t>
            </w:r>
          </w:p>
          <w:p w:rsidR="00DD283E" w:rsidRDefault="00961B24">
            <w:pPr>
              <w:widowControl w:val="0"/>
              <w:spacing w:line="276" w:lineRule="auto"/>
              <w:jc w:val="both"/>
              <w:textAlignment w:val="baseline"/>
            </w:pPr>
            <w:r>
              <w:rPr>
                <w:rFonts w:eastAsia="Arial" w:cs="Arial"/>
                <w:b/>
                <w:bCs/>
                <w:color w:val="000000"/>
                <w:kern w:val="2"/>
                <w:u w:val="single"/>
                <w:lang w:eastAsia="zh-CN" w:bidi="hi-IN"/>
              </w:rPr>
              <w:t>Hz. Ömer’in Kudüs’ü Fethi</w:t>
            </w:r>
          </w:p>
          <w:p w:rsidR="00DD283E" w:rsidRDefault="00961B24" w:rsidP="006B01BF">
            <w:pPr>
              <w:widowControl w:val="0"/>
              <w:spacing w:line="276" w:lineRule="auto"/>
              <w:jc w:val="both"/>
              <w:textAlignment w:val="baseline"/>
            </w:pPr>
            <w:proofErr w:type="spellStart"/>
            <w:r>
              <w:rPr>
                <w:rFonts w:eastAsia="Arial" w:cs="Arial"/>
                <w:color w:val="000000"/>
                <w:kern w:val="2"/>
                <w:lang w:eastAsia="zh-CN" w:bidi="hi-IN"/>
              </w:rPr>
              <w:t>Yermuk</w:t>
            </w:r>
            <w:proofErr w:type="spellEnd"/>
            <w:r>
              <w:rPr>
                <w:rFonts w:eastAsia="Arial" w:cs="Arial"/>
                <w:color w:val="000000"/>
                <w:kern w:val="2"/>
                <w:lang w:eastAsia="zh-CN" w:bidi="hi-IN"/>
              </w:rPr>
              <w:t xml:space="preserve"> zaferinin ardından Kudüs </w:t>
            </w:r>
            <w:r w:rsidR="002424B5">
              <w:rPr>
                <w:rFonts w:eastAsia="Arial" w:cs="Arial"/>
                <w:color w:val="000000"/>
                <w:kern w:val="2"/>
                <w:lang w:eastAsia="zh-CN" w:bidi="hi-IN"/>
              </w:rPr>
              <w:t>Müslümanlar</w:t>
            </w:r>
            <w:r>
              <w:rPr>
                <w:rFonts w:eastAsia="Arial" w:cs="Arial"/>
                <w:color w:val="000000"/>
                <w:kern w:val="2"/>
                <w:lang w:eastAsia="zh-CN" w:bidi="hi-IN"/>
              </w:rPr>
              <w:t xml:space="preserve"> tarafından kuşatılmıştır. (MS 636)</w:t>
            </w:r>
            <w:r>
              <w:rPr>
                <w:rFonts w:eastAsia="Arial" w:cs="Arial"/>
                <w:color w:val="000000"/>
                <w:kern w:val="2"/>
                <w:sz w:val="20"/>
                <w:szCs w:val="20"/>
                <w:lang w:eastAsia="zh-CN" w:bidi="hi-IN"/>
              </w:rPr>
              <w:t xml:space="preserve"> </w:t>
            </w:r>
            <w:r>
              <w:rPr>
                <w:rFonts w:eastAsia="Arial" w:cs="Arial"/>
                <w:color w:val="000000"/>
                <w:kern w:val="2"/>
                <w:lang w:eastAsia="zh-CN" w:bidi="hi-IN"/>
              </w:rPr>
              <w:t>Sevgili Peygamberimizin</w:t>
            </w:r>
            <w:r>
              <w:t xml:space="preserve"> vefatından yalnızca 6 yıl sonra </w:t>
            </w:r>
            <w:r>
              <w:rPr>
                <w:color w:val="000000"/>
              </w:rPr>
              <w:t xml:space="preserve">638’de İslâm orduları Kudüs kapılarına dayanmıştır. Şehrin dinî ve siyasi hâkimi Patrik </w:t>
            </w:r>
            <w:proofErr w:type="spellStart"/>
            <w:r>
              <w:rPr>
                <w:color w:val="000000"/>
              </w:rPr>
              <w:t>Sophronius</w:t>
            </w:r>
            <w:proofErr w:type="spellEnd"/>
            <w:r>
              <w:rPr>
                <w:color w:val="000000"/>
              </w:rPr>
              <w:t>, ancak Halife Ömer b</w:t>
            </w:r>
            <w:r w:rsidR="002424B5">
              <w:rPr>
                <w:color w:val="000000"/>
              </w:rPr>
              <w:t>.</w:t>
            </w:r>
            <w:r>
              <w:rPr>
                <w:color w:val="000000"/>
              </w:rPr>
              <w:t xml:space="preserve"> </w:t>
            </w:r>
            <w:proofErr w:type="spellStart"/>
            <w:r>
              <w:rPr>
                <w:color w:val="000000"/>
              </w:rPr>
              <w:t>Hattab</w:t>
            </w:r>
            <w:proofErr w:type="spellEnd"/>
            <w:r>
              <w:rPr>
                <w:color w:val="000000"/>
              </w:rPr>
              <w:t xml:space="preserve"> bizzat gelirse şehri teslim edebileceğini söyleyince, Hz. Ömer Kudüs’e gelmiştir. </w:t>
            </w:r>
            <w:r>
              <w:t>Şehrin Müslümanlara devrinin ardından Hz. Ömer, Kudüs’te</w:t>
            </w:r>
            <w:r>
              <w:rPr>
                <w:sz w:val="40"/>
              </w:rPr>
              <w:t xml:space="preserve"> </w:t>
            </w:r>
            <w:r>
              <w:t xml:space="preserve">yaşayan bütün inançlara kendi haklarını veren bir </w:t>
            </w:r>
            <w:proofErr w:type="spellStart"/>
            <w:r w:rsidR="002424B5" w:rsidRPr="003A7E37">
              <w:rPr>
                <w:color w:val="000000" w:themeColor="text1"/>
              </w:rPr>
              <w:t>E</w:t>
            </w:r>
            <w:r w:rsidRPr="003A7E37">
              <w:rPr>
                <w:color w:val="000000" w:themeColor="text1"/>
              </w:rPr>
              <w:t>mannâme</w:t>
            </w:r>
            <w:proofErr w:type="spellEnd"/>
            <w:r w:rsidRPr="003A7E37">
              <w:rPr>
                <w:color w:val="000000" w:themeColor="text1"/>
              </w:rPr>
              <w:t xml:space="preserve"> </w:t>
            </w:r>
            <w:r>
              <w:t xml:space="preserve">(Güven Fermanı) imzalamıştır. Kudüs’te bugün bile devam eden birçok dinî düzenlemenin temeli, söz konusu fermana dayanmaktadır. Şehri gezerken </w:t>
            </w:r>
            <w:proofErr w:type="spellStart"/>
            <w:r>
              <w:t>Beyt</w:t>
            </w:r>
            <w:proofErr w:type="spellEnd"/>
            <w:r>
              <w:t xml:space="preserve">-i </w:t>
            </w:r>
            <w:proofErr w:type="spellStart"/>
            <w:r>
              <w:t>Makdis’in</w:t>
            </w:r>
            <w:proofErr w:type="spellEnd"/>
            <w:r>
              <w:t xml:space="preserve"> (</w:t>
            </w:r>
            <w:proofErr w:type="spellStart"/>
            <w:r>
              <w:t>Mescid</w:t>
            </w:r>
            <w:proofErr w:type="spellEnd"/>
            <w:r>
              <w:t xml:space="preserve">-i </w:t>
            </w:r>
            <w:proofErr w:type="spellStart"/>
            <w:r>
              <w:t>Aks</w:t>
            </w:r>
            <w:r w:rsidR="006B01BF">
              <w:t>â</w:t>
            </w:r>
            <w:proofErr w:type="spellEnd"/>
            <w:r>
              <w:t xml:space="preserve"> ve çevresi)</w:t>
            </w:r>
            <w:r>
              <w:rPr>
                <w:sz w:val="40"/>
              </w:rPr>
              <w:t xml:space="preserve"> </w:t>
            </w:r>
            <w:r>
              <w:t>yerinin de kendisine gösterilmesini isteyen Halife, orada bir mescit</w:t>
            </w:r>
            <w:r>
              <w:rPr>
                <w:color w:val="000000" w:themeColor="text1"/>
              </w:rPr>
              <w:t xml:space="preserve"> (Kıble Mescidi)</w:t>
            </w:r>
            <w:r>
              <w:t xml:space="preserve"> inşa ettirmiştir.</w:t>
            </w:r>
            <w:r>
              <w:rPr>
                <w:rFonts w:eastAsia="Arial" w:cs="Arial"/>
                <w:color w:val="000000"/>
                <w:kern w:val="2"/>
                <w:lang w:eastAsia="zh-CN" w:bidi="hi-IN"/>
              </w:rPr>
              <w:t xml:space="preserve"> Hz Ömer (</w:t>
            </w:r>
            <w:proofErr w:type="spellStart"/>
            <w:r>
              <w:rPr>
                <w:rFonts w:eastAsia="Arial" w:cs="Arial"/>
                <w:color w:val="000000"/>
                <w:kern w:val="2"/>
                <w:lang w:eastAsia="zh-CN" w:bidi="hi-IN"/>
              </w:rPr>
              <w:t>r.a</w:t>
            </w:r>
            <w:proofErr w:type="spellEnd"/>
            <w:r>
              <w:rPr>
                <w:rFonts w:eastAsia="Arial" w:cs="Arial"/>
                <w:color w:val="000000"/>
                <w:kern w:val="2"/>
                <w:lang w:eastAsia="zh-CN" w:bidi="hi-IN"/>
              </w:rPr>
              <w:t xml:space="preserve">) şehrin ismini </w:t>
            </w:r>
            <w:proofErr w:type="spellStart"/>
            <w:r>
              <w:rPr>
                <w:rFonts w:eastAsia="Arial" w:cs="Arial"/>
                <w:color w:val="000000"/>
                <w:kern w:val="2"/>
                <w:lang w:eastAsia="zh-CN" w:bidi="hi-IN"/>
              </w:rPr>
              <w:t>İlya'dan</w:t>
            </w:r>
            <w:proofErr w:type="spellEnd"/>
            <w:r>
              <w:rPr>
                <w:rFonts w:eastAsia="Arial" w:cs="Arial"/>
                <w:color w:val="000000"/>
                <w:kern w:val="2"/>
                <w:lang w:eastAsia="zh-CN" w:bidi="hi-IN"/>
              </w:rPr>
              <w:t xml:space="preserve"> Kudüs’e çevirmiştir.</w:t>
            </w:r>
          </w:p>
          <w:p w:rsidR="00DD283E" w:rsidRPr="003A7E37" w:rsidRDefault="00961B24" w:rsidP="00713105">
            <w:pPr>
              <w:widowControl w:val="0"/>
              <w:spacing w:line="276" w:lineRule="auto"/>
              <w:jc w:val="both"/>
              <w:textAlignment w:val="baseline"/>
              <w:rPr>
                <w:rFonts w:eastAsia="Arial" w:cs="Arial"/>
                <w:b/>
                <w:color w:val="000000" w:themeColor="text1"/>
                <w:kern w:val="2"/>
                <w:lang w:eastAsia="zh-CN" w:bidi="hi-IN"/>
              </w:rPr>
            </w:pPr>
            <w:r>
              <w:rPr>
                <w:rFonts w:eastAsia="Arial" w:cs="Arial"/>
                <w:b/>
                <w:color w:val="000000"/>
                <w:kern w:val="2"/>
                <w:u w:val="single"/>
                <w:lang w:eastAsia="zh-CN" w:bidi="hi-IN"/>
              </w:rPr>
              <w:t xml:space="preserve">Kudüs’ün İkinci Fatihi: Selahaddin </w:t>
            </w:r>
            <w:proofErr w:type="spellStart"/>
            <w:r w:rsidRPr="003A7E37">
              <w:rPr>
                <w:rFonts w:eastAsia="Arial" w:cs="Arial"/>
                <w:b/>
                <w:color w:val="000000" w:themeColor="text1"/>
                <w:kern w:val="2"/>
                <w:u w:val="single"/>
                <w:lang w:eastAsia="zh-CN" w:bidi="hi-IN"/>
              </w:rPr>
              <w:t>Eyy</w:t>
            </w:r>
            <w:r w:rsidR="00713105" w:rsidRPr="003A7E37">
              <w:rPr>
                <w:rFonts w:eastAsia="Arial" w:cs="Arial"/>
                <w:b/>
                <w:color w:val="000000" w:themeColor="text1"/>
                <w:kern w:val="2"/>
                <w:u w:val="single"/>
                <w:lang w:eastAsia="zh-CN" w:bidi="hi-IN"/>
              </w:rPr>
              <w:t>ûbî</w:t>
            </w:r>
            <w:proofErr w:type="spellEnd"/>
          </w:p>
          <w:p w:rsidR="00DD283E" w:rsidRPr="003A7E37" w:rsidRDefault="002424B5" w:rsidP="002424B5">
            <w:pPr>
              <w:widowControl w:val="0"/>
              <w:spacing w:line="276" w:lineRule="auto"/>
              <w:jc w:val="both"/>
              <w:textAlignment w:val="baseline"/>
              <w:rPr>
                <w:rFonts w:eastAsia="Arial" w:cs="Arial"/>
                <w:color w:val="000000" w:themeColor="text1"/>
                <w:kern w:val="2"/>
                <w:lang w:eastAsia="zh-CN" w:bidi="hi-IN"/>
              </w:rPr>
            </w:pPr>
            <w:r>
              <w:rPr>
                <w:rFonts w:eastAsia="Arial" w:cs="Arial"/>
                <w:color w:val="000000"/>
                <w:kern w:val="2"/>
                <w:lang w:eastAsia="zh-CN" w:bidi="hi-IN"/>
              </w:rPr>
              <w:t xml:space="preserve">Cuma </w:t>
            </w:r>
            <w:r w:rsidRPr="003A7E37">
              <w:rPr>
                <w:rFonts w:eastAsia="Arial" w:cs="Arial"/>
                <w:color w:val="000000" w:themeColor="text1"/>
                <w:kern w:val="2"/>
                <w:lang w:eastAsia="zh-CN" w:bidi="hi-IN"/>
              </w:rPr>
              <w:t xml:space="preserve">hutbesini </w:t>
            </w:r>
            <w:proofErr w:type="spellStart"/>
            <w:r w:rsidRPr="003A7E37">
              <w:rPr>
                <w:rFonts w:eastAsia="Arial" w:cs="Arial"/>
                <w:color w:val="000000" w:themeColor="text1"/>
                <w:kern w:val="2"/>
                <w:lang w:eastAsia="zh-CN" w:bidi="hi-IN"/>
              </w:rPr>
              <w:t>irad</w:t>
            </w:r>
            <w:proofErr w:type="spellEnd"/>
            <w:r w:rsidRPr="003A7E37">
              <w:rPr>
                <w:rFonts w:eastAsia="Arial" w:cs="Arial"/>
                <w:color w:val="000000" w:themeColor="text1"/>
                <w:kern w:val="2"/>
                <w:lang w:eastAsia="zh-CN" w:bidi="hi-IN"/>
              </w:rPr>
              <w:t xml:space="preserve"> ederken </w:t>
            </w:r>
            <w:r w:rsidR="004F60D1" w:rsidRPr="003A7E37">
              <w:rPr>
                <w:rFonts w:eastAsia="Arial" w:cs="Arial"/>
                <w:color w:val="000000" w:themeColor="text1"/>
                <w:kern w:val="2"/>
                <w:lang w:eastAsia="zh-CN" w:bidi="hi-IN"/>
              </w:rPr>
              <w:t>Selahadd</w:t>
            </w:r>
            <w:r w:rsidR="00961B24" w:rsidRPr="003A7E37">
              <w:rPr>
                <w:rFonts w:eastAsia="Arial" w:cs="Arial"/>
                <w:color w:val="000000" w:themeColor="text1"/>
                <w:kern w:val="2"/>
                <w:lang w:eastAsia="zh-CN" w:bidi="hi-IN"/>
              </w:rPr>
              <w:t xml:space="preserve">in </w:t>
            </w:r>
            <w:proofErr w:type="spellStart"/>
            <w:r w:rsidR="00713105" w:rsidRPr="003A7E37">
              <w:rPr>
                <w:rFonts w:eastAsia="Arial" w:cs="Arial"/>
                <w:color w:val="000000" w:themeColor="text1"/>
                <w:kern w:val="2"/>
                <w:lang w:eastAsia="zh-CN" w:bidi="hi-IN"/>
              </w:rPr>
              <w:t>Eyyûbî</w:t>
            </w:r>
            <w:r w:rsidR="00961B24" w:rsidRPr="003A7E37">
              <w:rPr>
                <w:rFonts w:eastAsia="Arial" w:cs="Arial"/>
                <w:color w:val="000000" w:themeColor="text1"/>
                <w:kern w:val="2"/>
                <w:lang w:eastAsia="zh-CN" w:bidi="hi-IN"/>
              </w:rPr>
              <w:t>'ye</w:t>
            </w:r>
            <w:proofErr w:type="spellEnd"/>
            <w:r w:rsidR="00961B24" w:rsidRPr="003A7E37">
              <w:rPr>
                <w:rFonts w:eastAsia="Arial" w:cs="Arial"/>
                <w:color w:val="000000" w:themeColor="text1"/>
                <w:kern w:val="2"/>
                <w:lang w:eastAsia="zh-CN" w:bidi="hi-IN"/>
              </w:rPr>
              <w:t xml:space="preserve"> bir genç bağırır. </w:t>
            </w:r>
          </w:p>
          <w:p w:rsidR="00DD283E" w:rsidRPr="003A7E37" w:rsidRDefault="00961B24">
            <w:pPr>
              <w:widowControl w:val="0"/>
              <w:spacing w:line="276" w:lineRule="auto"/>
              <w:jc w:val="both"/>
              <w:textAlignment w:val="baseline"/>
              <w:rPr>
                <w:color w:val="000000" w:themeColor="text1"/>
              </w:rPr>
            </w:pPr>
            <w:r w:rsidRPr="003A7E37">
              <w:rPr>
                <w:rFonts w:eastAsia="Arial" w:cs="Arial"/>
                <w:b/>
                <w:bCs/>
                <w:color w:val="000000" w:themeColor="text1"/>
                <w:kern w:val="2"/>
                <w:lang w:eastAsia="zh-CN" w:bidi="hi-IN"/>
              </w:rPr>
              <w:t xml:space="preserve">“-Kudüs’e cihadı emret başka ne konusundan bahsediyorsun” </w:t>
            </w:r>
            <w:r w:rsidRPr="003A7E37">
              <w:rPr>
                <w:rFonts w:eastAsia="Arial" w:cs="Arial"/>
                <w:color w:val="000000" w:themeColor="text1"/>
                <w:kern w:val="2"/>
                <w:lang w:eastAsia="zh-CN" w:bidi="hi-IN"/>
              </w:rPr>
              <w:t xml:space="preserve">der. </w:t>
            </w:r>
          </w:p>
          <w:p w:rsidR="00DD283E" w:rsidRPr="003A7E37" w:rsidRDefault="004F60D1">
            <w:pPr>
              <w:widowControl w:val="0"/>
              <w:spacing w:line="276" w:lineRule="auto"/>
              <w:jc w:val="both"/>
              <w:textAlignment w:val="baseline"/>
              <w:rPr>
                <w:color w:val="000000" w:themeColor="text1"/>
              </w:rPr>
            </w:pPr>
            <w:r w:rsidRPr="003A7E37">
              <w:rPr>
                <w:rFonts w:eastAsia="Arial" w:cs="Arial"/>
                <w:color w:val="000000" w:themeColor="text1"/>
                <w:kern w:val="2"/>
                <w:lang w:eastAsia="zh-CN" w:bidi="hi-IN"/>
              </w:rPr>
              <w:t xml:space="preserve">Selahaddin </w:t>
            </w:r>
            <w:r w:rsidR="00961B24" w:rsidRPr="003A7E37">
              <w:rPr>
                <w:rFonts w:eastAsia="Arial" w:cs="Arial"/>
                <w:color w:val="000000" w:themeColor="text1"/>
                <w:kern w:val="2"/>
                <w:lang w:eastAsia="zh-CN" w:bidi="hi-IN"/>
              </w:rPr>
              <w:t xml:space="preserve">cevap vermez... </w:t>
            </w:r>
          </w:p>
          <w:p w:rsidR="00DD283E" w:rsidRPr="003A7E37" w:rsidRDefault="00961B24">
            <w:pPr>
              <w:widowControl w:val="0"/>
              <w:spacing w:line="276" w:lineRule="auto"/>
              <w:jc w:val="both"/>
              <w:textAlignment w:val="baseline"/>
              <w:rPr>
                <w:color w:val="000000" w:themeColor="text1"/>
              </w:rPr>
            </w:pPr>
            <w:r w:rsidRPr="003A7E37">
              <w:rPr>
                <w:rFonts w:eastAsia="Arial" w:cs="Arial"/>
                <w:color w:val="000000" w:themeColor="text1"/>
                <w:kern w:val="2"/>
                <w:lang w:eastAsia="zh-CN" w:bidi="hi-IN"/>
              </w:rPr>
              <w:t>Ertesi sabah namaza durmadan önce sorar:</w:t>
            </w:r>
          </w:p>
          <w:p w:rsidR="00DD283E" w:rsidRPr="003A7E37" w:rsidRDefault="00961B24">
            <w:pPr>
              <w:widowControl w:val="0"/>
              <w:spacing w:line="276" w:lineRule="auto"/>
              <w:jc w:val="both"/>
              <w:textAlignment w:val="baseline"/>
              <w:rPr>
                <w:color w:val="000000" w:themeColor="text1"/>
              </w:rPr>
            </w:pPr>
            <w:r w:rsidRPr="003A7E37">
              <w:rPr>
                <w:rFonts w:eastAsia="Arial" w:cs="Arial"/>
                <w:b/>
                <w:bCs/>
                <w:color w:val="000000" w:themeColor="text1"/>
                <w:kern w:val="2"/>
                <w:lang w:eastAsia="zh-CN" w:bidi="hi-IN"/>
              </w:rPr>
              <w:t>“-Dün bana hutbede cihadı emretmemi isteyen genç nerede?”</w:t>
            </w:r>
          </w:p>
          <w:p w:rsidR="00DD283E" w:rsidRPr="003A7E37" w:rsidRDefault="00961B24">
            <w:pPr>
              <w:widowControl w:val="0"/>
              <w:spacing w:line="276" w:lineRule="auto"/>
              <w:jc w:val="both"/>
              <w:textAlignment w:val="baseline"/>
              <w:rPr>
                <w:color w:val="000000" w:themeColor="text1"/>
              </w:rPr>
            </w:pPr>
            <w:r w:rsidRPr="003A7E37">
              <w:rPr>
                <w:rFonts w:eastAsia="Arial" w:cs="Arial"/>
                <w:color w:val="000000" w:themeColor="text1"/>
                <w:kern w:val="2"/>
                <w:lang w:eastAsia="zh-CN" w:bidi="hi-IN"/>
              </w:rPr>
              <w:t>Ses çıkmamıştır çünkü genç sabah namazına gelmemiştir.</w:t>
            </w:r>
          </w:p>
          <w:p w:rsidR="00DD283E" w:rsidRPr="003A7E37" w:rsidRDefault="004F60D1">
            <w:pPr>
              <w:widowControl w:val="0"/>
              <w:spacing w:line="276" w:lineRule="auto"/>
              <w:jc w:val="both"/>
              <w:textAlignment w:val="baseline"/>
              <w:rPr>
                <w:rFonts w:eastAsia="Arial" w:cs="Arial"/>
                <w:color w:val="000000" w:themeColor="text1"/>
                <w:kern w:val="2"/>
                <w:lang w:eastAsia="zh-CN" w:bidi="hi-IN"/>
              </w:rPr>
            </w:pPr>
            <w:r w:rsidRPr="003A7E37">
              <w:rPr>
                <w:rFonts w:eastAsia="Arial" w:cs="Arial"/>
                <w:color w:val="000000" w:themeColor="text1"/>
                <w:kern w:val="2"/>
                <w:lang w:eastAsia="zh-CN" w:bidi="hi-IN"/>
              </w:rPr>
              <w:t xml:space="preserve">Selahaddin </w:t>
            </w:r>
            <w:proofErr w:type="spellStart"/>
            <w:r w:rsidR="00713105" w:rsidRPr="003A7E37">
              <w:rPr>
                <w:rFonts w:eastAsia="Arial" w:cs="Arial"/>
                <w:color w:val="000000" w:themeColor="text1"/>
                <w:kern w:val="2"/>
                <w:lang w:eastAsia="zh-CN" w:bidi="hi-IN"/>
              </w:rPr>
              <w:t>Eyyûbî</w:t>
            </w:r>
            <w:proofErr w:type="spellEnd"/>
            <w:r w:rsidR="00713105" w:rsidRPr="003A7E37">
              <w:rPr>
                <w:rFonts w:eastAsia="Arial" w:cs="Arial"/>
                <w:color w:val="000000" w:themeColor="text1"/>
                <w:kern w:val="2"/>
                <w:lang w:eastAsia="zh-CN" w:bidi="hi-IN"/>
              </w:rPr>
              <w:t xml:space="preserve"> </w:t>
            </w:r>
            <w:r w:rsidR="00961B24" w:rsidRPr="003A7E37">
              <w:rPr>
                <w:rFonts w:eastAsia="Arial" w:cs="Arial"/>
                <w:color w:val="000000" w:themeColor="text1"/>
                <w:kern w:val="2"/>
                <w:lang w:eastAsia="zh-CN" w:bidi="hi-IN"/>
              </w:rPr>
              <w:t>der ki;</w:t>
            </w:r>
          </w:p>
          <w:p w:rsidR="00DD283E" w:rsidRPr="003A7E37" w:rsidRDefault="00961B24">
            <w:pPr>
              <w:widowControl w:val="0"/>
              <w:spacing w:line="276" w:lineRule="auto"/>
              <w:jc w:val="both"/>
              <w:textAlignment w:val="baseline"/>
              <w:rPr>
                <w:color w:val="000000" w:themeColor="text1"/>
              </w:rPr>
            </w:pPr>
            <w:r w:rsidRPr="003A7E37">
              <w:rPr>
                <w:rFonts w:eastAsia="Arial" w:cs="Arial"/>
                <w:b/>
                <w:bCs/>
                <w:color w:val="000000" w:themeColor="text1"/>
                <w:kern w:val="2"/>
                <w:lang w:eastAsia="zh-CN" w:bidi="hi-IN"/>
              </w:rPr>
              <w:t>“-Vallahi! Cuma namazına gelenler, sabah namazına gelmedikçe Kudüs’e cihadı emretmeyeceğim!”</w:t>
            </w:r>
          </w:p>
          <w:p w:rsidR="00DD283E" w:rsidRPr="003A7E37" w:rsidRDefault="004F60D1" w:rsidP="004F60D1">
            <w:pPr>
              <w:widowControl w:val="0"/>
              <w:spacing w:line="276" w:lineRule="auto"/>
              <w:jc w:val="both"/>
              <w:textAlignment w:val="baseline"/>
              <w:rPr>
                <w:color w:val="000000" w:themeColor="text1"/>
              </w:rPr>
            </w:pPr>
            <w:r w:rsidRPr="003A7E37">
              <w:rPr>
                <w:rFonts w:eastAsia="Arial" w:cs="Arial"/>
                <w:color w:val="000000" w:themeColor="text1"/>
                <w:kern w:val="2"/>
                <w:lang w:eastAsia="zh-CN" w:bidi="hi-IN"/>
              </w:rPr>
              <w:t xml:space="preserve">Selahaddin </w:t>
            </w:r>
            <w:proofErr w:type="spellStart"/>
            <w:r w:rsidR="00961B24" w:rsidRPr="003A7E37">
              <w:rPr>
                <w:rFonts w:eastAsia="Arial" w:cs="Arial"/>
                <w:color w:val="000000" w:themeColor="text1"/>
                <w:kern w:val="2"/>
                <w:lang w:eastAsia="zh-CN" w:bidi="hi-IN"/>
              </w:rPr>
              <w:t>Eyy</w:t>
            </w:r>
            <w:r w:rsidRPr="003A7E37">
              <w:rPr>
                <w:rFonts w:eastAsia="Arial" w:cs="Arial"/>
                <w:color w:val="000000" w:themeColor="text1"/>
                <w:kern w:val="2"/>
                <w:lang w:eastAsia="zh-CN" w:bidi="hi-IN"/>
              </w:rPr>
              <w:t>ûbî</w:t>
            </w:r>
            <w:proofErr w:type="spellEnd"/>
            <w:r w:rsidR="00961B24" w:rsidRPr="003A7E37">
              <w:rPr>
                <w:rFonts w:eastAsia="Arial" w:cs="Arial"/>
                <w:color w:val="000000" w:themeColor="text1"/>
                <w:kern w:val="2"/>
                <w:lang w:eastAsia="zh-CN" w:bidi="hi-IN"/>
              </w:rPr>
              <w:t xml:space="preserve"> Kudüs’ün işgal altında olduğu günlerde hep şöyle düşünüyordu: </w:t>
            </w:r>
            <w:r w:rsidR="00961B24" w:rsidRPr="003A7E37">
              <w:rPr>
                <w:rFonts w:eastAsia="Arial" w:cs="Arial"/>
                <w:b/>
                <w:bCs/>
                <w:color w:val="000000" w:themeColor="text1"/>
                <w:kern w:val="2"/>
                <w:lang w:eastAsia="zh-CN" w:bidi="hi-IN"/>
              </w:rPr>
              <w:t xml:space="preserve">“Kudüs işgal altında iken bir Müslüman nasıl olur da gülebilir, nasıl olur da rahat uyku uyuyabilir, </w:t>
            </w:r>
            <w:r w:rsidR="00961B24" w:rsidRPr="003A7E37">
              <w:rPr>
                <w:rFonts w:eastAsia="Arial" w:cs="Arial"/>
                <w:b/>
                <w:bCs/>
                <w:color w:val="000000" w:themeColor="text1"/>
                <w:kern w:val="2"/>
                <w:lang w:eastAsia="zh-CN" w:bidi="hi-IN"/>
              </w:rPr>
              <w:lastRenderedPageBreak/>
              <w:t>nasıl olur da rahat yemek yiyebilir ve rahatça su içebilir…”</w:t>
            </w:r>
          </w:p>
          <w:p w:rsidR="00787751" w:rsidRPr="003A7E37" w:rsidRDefault="00961B24" w:rsidP="00787751">
            <w:pPr>
              <w:pStyle w:val="BalkveerikLTGliederung1"/>
              <w:widowControl w:val="0"/>
              <w:spacing w:line="276" w:lineRule="auto"/>
              <w:jc w:val="both"/>
              <w:textAlignment w:val="baseline"/>
              <w:rPr>
                <w:rFonts w:ascii="Times New Roman" w:hAnsi="Times New Roman"/>
                <w:color w:val="000000" w:themeColor="text1"/>
                <w:sz w:val="24"/>
              </w:rPr>
            </w:pPr>
            <w:r w:rsidRPr="003A7E37">
              <w:rPr>
                <w:rFonts w:ascii="Times New Roman" w:eastAsia="Arial" w:hAnsi="Times New Roman"/>
                <w:color w:val="000000" w:themeColor="text1"/>
                <w:sz w:val="24"/>
                <w:lang w:eastAsia="zh-CN" w:bidi="hi-IN"/>
              </w:rPr>
              <w:t xml:space="preserve">Bu düşüncelere sahip olarak bir gün Kudüs’ü fethetmeyi hep rüyalarında yaşatan </w:t>
            </w:r>
            <w:r w:rsidR="004F60D1" w:rsidRPr="003A7E37">
              <w:rPr>
                <w:rFonts w:ascii="Times New Roman" w:eastAsia="Arial" w:hAnsi="Times New Roman"/>
                <w:color w:val="000000" w:themeColor="text1"/>
                <w:sz w:val="24"/>
                <w:lang w:eastAsia="zh-CN" w:bidi="hi-IN"/>
              </w:rPr>
              <w:t>Selahaddin</w:t>
            </w:r>
            <w:r w:rsidR="004F60D1" w:rsidRPr="003A7E37">
              <w:rPr>
                <w:rFonts w:eastAsia="Arial"/>
                <w:color w:val="000000" w:themeColor="text1"/>
                <w:lang w:eastAsia="zh-CN" w:bidi="hi-IN"/>
              </w:rPr>
              <w:t xml:space="preserve"> </w:t>
            </w:r>
            <w:proofErr w:type="spellStart"/>
            <w:r w:rsidR="004F60D1" w:rsidRPr="003A7E37">
              <w:rPr>
                <w:rFonts w:ascii="Times New Roman" w:eastAsia="Arial" w:hAnsi="Times New Roman" w:cs="Times New Roman"/>
                <w:color w:val="000000" w:themeColor="text1"/>
                <w:sz w:val="24"/>
                <w:lang w:eastAsia="zh-CN" w:bidi="hi-IN"/>
              </w:rPr>
              <w:t>Eyyûbî</w:t>
            </w:r>
            <w:r w:rsidRPr="003A7E37">
              <w:rPr>
                <w:rFonts w:ascii="Times New Roman" w:eastAsia="Arial" w:hAnsi="Times New Roman" w:cs="Times New Roman"/>
                <w:color w:val="000000" w:themeColor="text1"/>
                <w:sz w:val="24"/>
                <w:lang w:eastAsia="zh-CN" w:bidi="hi-IN"/>
              </w:rPr>
              <w:t>’nin</w:t>
            </w:r>
            <w:proofErr w:type="spellEnd"/>
            <w:r w:rsidRPr="003A7E37">
              <w:rPr>
                <w:rFonts w:ascii="Times New Roman" w:eastAsia="Arial" w:hAnsi="Times New Roman"/>
                <w:color w:val="000000" w:themeColor="text1"/>
                <w:sz w:val="24"/>
                <w:lang w:eastAsia="zh-CN" w:bidi="hi-IN"/>
              </w:rPr>
              <w:t xml:space="preserve"> (1138-1193) olağanüstü gayretleriyle Ha</w:t>
            </w:r>
            <w:r w:rsidRPr="003A7E37">
              <w:rPr>
                <w:rFonts w:ascii="Times New Roman" w:hAnsi="Times New Roman"/>
                <w:color w:val="000000" w:themeColor="text1"/>
                <w:sz w:val="24"/>
              </w:rPr>
              <w:t xml:space="preserve">çlıların Kudüs’teki yaklaşık 90 yıllık hâkimiyeti sonlandırılmıştır. </w:t>
            </w:r>
            <w:proofErr w:type="spellStart"/>
            <w:r w:rsidRPr="003A7E37">
              <w:rPr>
                <w:rFonts w:ascii="Times New Roman" w:hAnsi="Times New Roman"/>
                <w:color w:val="000000" w:themeColor="text1"/>
                <w:sz w:val="24"/>
              </w:rPr>
              <w:t>Fâtımîleri</w:t>
            </w:r>
            <w:proofErr w:type="spellEnd"/>
            <w:r w:rsidRPr="003A7E37">
              <w:rPr>
                <w:rFonts w:ascii="Times New Roman" w:hAnsi="Times New Roman"/>
                <w:color w:val="000000" w:themeColor="text1"/>
                <w:sz w:val="24"/>
              </w:rPr>
              <w:t xml:space="preserve"> ortadan kaldırdıktan sonra Suriye bölgesindeki diğer emirlikleri emri altına alan Selahadd</w:t>
            </w:r>
            <w:r w:rsidR="00713105" w:rsidRPr="003A7E37">
              <w:rPr>
                <w:rFonts w:ascii="Times New Roman" w:hAnsi="Times New Roman"/>
                <w:color w:val="000000" w:themeColor="text1"/>
                <w:sz w:val="24"/>
              </w:rPr>
              <w:t>i</w:t>
            </w:r>
            <w:r w:rsidRPr="003A7E37">
              <w:rPr>
                <w:rFonts w:ascii="Times New Roman" w:hAnsi="Times New Roman"/>
                <w:color w:val="000000" w:themeColor="text1"/>
                <w:sz w:val="24"/>
              </w:rPr>
              <w:t xml:space="preserve">n, 1187’deki </w:t>
            </w:r>
            <w:proofErr w:type="spellStart"/>
            <w:r w:rsidRPr="003A7E37">
              <w:rPr>
                <w:rFonts w:ascii="Times New Roman" w:hAnsi="Times New Roman"/>
                <w:color w:val="000000" w:themeColor="text1"/>
                <w:sz w:val="24"/>
              </w:rPr>
              <w:t>Hıttîn</w:t>
            </w:r>
            <w:proofErr w:type="spellEnd"/>
            <w:r w:rsidRPr="003A7E37">
              <w:rPr>
                <w:rFonts w:ascii="Times New Roman" w:hAnsi="Times New Roman"/>
                <w:color w:val="000000" w:themeColor="text1"/>
                <w:sz w:val="24"/>
              </w:rPr>
              <w:t xml:space="preserve"> Savaşında Haçlıları korkunç bir</w:t>
            </w:r>
            <w:r>
              <w:rPr>
                <w:rFonts w:ascii="Times New Roman" w:hAnsi="Times New Roman"/>
                <w:color w:val="000000"/>
                <w:sz w:val="24"/>
              </w:rPr>
              <w:t xml:space="preserve"> </w:t>
            </w:r>
            <w:r w:rsidRPr="003A7E37">
              <w:rPr>
                <w:rFonts w:ascii="Times New Roman" w:hAnsi="Times New Roman"/>
                <w:color w:val="000000" w:themeColor="text1"/>
                <w:sz w:val="24"/>
              </w:rPr>
              <w:t xml:space="preserve">yenilgiye uğratmıştır. Kudüs’e muzaffer bir komutan olarak giren </w:t>
            </w:r>
            <w:r w:rsidR="00713105" w:rsidRPr="003A7E37">
              <w:rPr>
                <w:rFonts w:ascii="Times New Roman" w:eastAsia="Arial" w:hAnsi="Times New Roman"/>
                <w:color w:val="000000" w:themeColor="text1"/>
                <w:sz w:val="24"/>
                <w:lang w:eastAsia="zh-CN" w:bidi="hi-IN"/>
              </w:rPr>
              <w:t>Selahaddin</w:t>
            </w:r>
            <w:r w:rsidRPr="003A7E37">
              <w:rPr>
                <w:rFonts w:ascii="Times New Roman" w:hAnsi="Times New Roman"/>
                <w:color w:val="000000" w:themeColor="text1"/>
                <w:sz w:val="24"/>
              </w:rPr>
              <w:t>, şehri yeniden huzur ve sükûnete kavuşturmuştur.</w:t>
            </w:r>
            <w:r w:rsidR="00787751" w:rsidRPr="003A7E37">
              <w:rPr>
                <w:rFonts w:ascii="Times New Roman" w:hAnsi="Times New Roman"/>
                <w:color w:val="000000" w:themeColor="text1"/>
                <w:sz w:val="24"/>
              </w:rPr>
              <w:t xml:space="preserve"> </w:t>
            </w:r>
          </w:p>
          <w:p w:rsidR="00DD283E" w:rsidRPr="003A7E37" w:rsidRDefault="00713105" w:rsidP="00787751">
            <w:pPr>
              <w:pStyle w:val="BalkveerikLTGliederung1"/>
              <w:widowControl w:val="0"/>
              <w:spacing w:line="276" w:lineRule="auto"/>
              <w:jc w:val="both"/>
              <w:textAlignment w:val="baseline"/>
              <w:rPr>
                <w:rFonts w:ascii="Times New Roman" w:hAnsi="Times New Roman"/>
                <w:color w:val="000000" w:themeColor="text1"/>
                <w:sz w:val="24"/>
              </w:rPr>
            </w:pPr>
            <w:r w:rsidRPr="003A7E37">
              <w:rPr>
                <w:rFonts w:ascii="Times New Roman" w:eastAsia="Arial" w:hAnsi="Times New Roman" w:cs="Times New Roman"/>
                <w:color w:val="000000" w:themeColor="text1"/>
                <w:sz w:val="24"/>
                <w:szCs w:val="18"/>
                <w:lang w:eastAsia="zh-CN" w:bidi="hi-IN"/>
              </w:rPr>
              <w:t xml:space="preserve">Selahaddin </w:t>
            </w:r>
            <w:proofErr w:type="spellStart"/>
            <w:r w:rsidRPr="003A7E37">
              <w:rPr>
                <w:rFonts w:ascii="Times New Roman" w:eastAsia="Arial" w:hAnsi="Times New Roman" w:cs="Times New Roman"/>
                <w:color w:val="000000" w:themeColor="text1"/>
                <w:sz w:val="24"/>
                <w:szCs w:val="18"/>
                <w:lang w:eastAsia="zh-CN" w:bidi="hi-IN"/>
              </w:rPr>
              <w:t>Eyyûbî</w:t>
            </w:r>
            <w:proofErr w:type="spellEnd"/>
            <w:r w:rsidR="00961B24" w:rsidRPr="003A7E37">
              <w:rPr>
                <w:rFonts w:ascii="Times New Roman" w:hAnsi="Times New Roman"/>
                <w:color w:val="000000" w:themeColor="text1"/>
                <w:sz w:val="24"/>
              </w:rPr>
              <w:t xml:space="preserve">, yayımladığı fermanla şehirdeki Hristiyanların ibadet haklarını resmileştirmiştir. Çok sayıda Müslüman savaşçıyı sur içinde iskân eden </w:t>
            </w:r>
            <w:r w:rsidRPr="003A7E37">
              <w:rPr>
                <w:rFonts w:ascii="Times New Roman" w:eastAsia="Arial" w:hAnsi="Times New Roman" w:cs="Times New Roman"/>
                <w:color w:val="000000" w:themeColor="text1"/>
                <w:sz w:val="24"/>
                <w:szCs w:val="18"/>
                <w:lang w:eastAsia="zh-CN" w:bidi="hi-IN"/>
              </w:rPr>
              <w:t>Selahaddin</w:t>
            </w:r>
            <w:r w:rsidR="00961B24" w:rsidRPr="003A7E37">
              <w:rPr>
                <w:rFonts w:ascii="Times New Roman" w:hAnsi="Times New Roman"/>
                <w:color w:val="000000" w:themeColor="text1"/>
                <w:sz w:val="24"/>
              </w:rPr>
              <w:t xml:space="preserve">, </w:t>
            </w:r>
            <w:proofErr w:type="spellStart"/>
            <w:r w:rsidR="00961B24" w:rsidRPr="003A7E37">
              <w:rPr>
                <w:rFonts w:ascii="Times New Roman" w:hAnsi="Times New Roman"/>
                <w:color w:val="000000" w:themeColor="text1"/>
                <w:sz w:val="24"/>
              </w:rPr>
              <w:t>Kıyâme</w:t>
            </w:r>
            <w:proofErr w:type="spellEnd"/>
            <w:r w:rsidR="00961B24" w:rsidRPr="003A7E37">
              <w:rPr>
                <w:rFonts w:ascii="Times New Roman" w:hAnsi="Times New Roman"/>
                <w:color w:val="000000" w:themeColor="text1"/>
                <w:sz w:val="24"/>
              </w:rPr>
              <w:t xml:space="preserve"> Kilisesi’nin anahtarlarını da iki Müslüman aileye teslim ederek, Hz. Ömer zamanında Kudüs’te kurulan dinî dengeyi muhafaza etmiştir. Bu sistem, günümüze kadar ulaşmıştır.</w:t>
            </w:r>
          </w:p>
          <w:p w:rsidR="00DD283E" w:rsidRDefault="00961B24">
            <w:pPr>
              <w:pStyle w:val="GvdeMetni"/>
              <w:widowControl w:val="0"/>
              <w:spacing w:after="0" w:line="360" w:lineRule="auto"/>
              <w:rPr>
                <w:color w:val="000000"/>
                <w:u w:val="single"/>
              </w:rPr>
            </w:pPr>
            <w:r>
              <w:rPr>
                <w:b/>
                <w:bCs/>
                <w:color w:val="000000" w:themeColor="text1"/>
                <w:u w:val="single"/>
              </w:rPr>
              <w:t>Kanuni Sultan Süleyman’ın Şehri İmarı</w:t>
            </w:r>
          </w:p>
          <w:p w:rsidR="00DD283E" w:rsidRDefault="00961B24">
            <w:pPr>
              <w:pStyle w:val="GvdeMetni"/>
              <w:widowControl w:val="0"/>
              <w:spacing w:after="0" w:line="360" w:lineRule="auto"/>
            </w:pPr>
            <w:r>
              <w:rPr>
                <w:color w:val="000000"/>
              </w:rPr>
              <w:t xml:space="preserve">Kudüs, Kanuni Sultan Süleyman döneminde büyük bir imar ve inşa faaliyetine sahne olmuştur. 1537-1541 yılları arasında Kudüs surları yeniden imar edilmiştir. Osmanlılar, Kudüs’te sayısız çeşme, sebil ve şadırvan inşa etmiş, mevcut eserleri onarmış, şehri mamur bir hale getirmişlerdir. </w:t>
            </w:r>
          </w:p>
          <w:p w:rsidR="00DD283E" w:rsidRPr="00EB4B52" w:rsidRDefault="00F06746" w:rsidP="00F06746">
            <w:pPr>
              <w:widowControl w:val="0"/>
              <w:spacing w:line="276" w:lineRule="auto"/>
              <w:jc w:val="both"/>
              <w:textAlignment w:val="baseline"/>
              <w:rPr>
                <w:rFonts w:eastAsia="Arial" w:cs="Arial"/>
                <w:b/>
                <w:color w:val="000000" w:themeColor="text1"/>
                <w:kern w:val="2"/>
                <w:lang w:eastAsia="zh-CN" w:bidi="hi-IN"/>
              </w:rPr>
            </w:pPr>
            <w:r w:rsidRPr="00EB4B52">
              <w:rPr>
                <w:rFonts w:eastAsia="Arial" w:cs="Arial"/>
                <w:b/>
                <w:color w:val="000000" w:themeColor="text1"/>
                <w:kern w:val="2"/>
                <w:u w:val="single"/>
                <w:lang w:eastAsia="zh-CN" w:bidi="hi-IN"/>
              </w:rPr>
              <w:t xml:space="preserve">II. </w:t>
            </w:r>
            <w:r w:rsidR="00961B24" w:rsidRPr="00EB4B52">
              <w:rPr>
                <w:rFonts w:eastAsia="Arial" w:cs="Arial"/>
                <w:b/>
                <w:color w:val="000000" w:themeColor="text1"/>
                <w:kern w:val="2"/>
                <w:u w:val="single"/>
                <w:lang w:eastAsia="zh-CN" w:bidi="hi-IN"/>
              </w:rPr>
              <w:t>Abd</w:t>
            </w:r>
            <w:r w:rsidRPr="00EB4B52">
              <w:rPr>
                <w:rFonts w:eastAsia="Arial" w:cs="Arial"/>
                <w:b/>
                <w:color w:val="000000" w:themeColor="text1"/>
                <w:kern w:val="2"/>
                <w:u w:val="single"/>
                <w:lang w:eastAsia="zh-CN" w:bidi="hi-IN"/>
              </w:rPr>
              <w:t>ü</w:t>
            </w:r>
            <w:r w:rsidR="00961B24" w:rsidRPr="00EB4B52">
              <w:rPr>
                <w:rFonts w:eastAsia="Arial" w:cs="Arial"/>
                <w:b/>
                <w:color w:val="000000" w:themeColor="text1"/>
                <w:kern w:val="2"/>
                <w:u w:val="single"/>
                <w:lang w:eastAsia="zh-CN" w:bidi="hi-IN"/>
              </w:rPr>
              <w:t>lhamid Han’ın Duruşu</w:t>
            </w:r>
          </w:p>
          <w:p w:rsidR="00DD283E" w:rsidRPr="00B52451" w:rsidRDefault="00961B24" w:rsidP="00787751">
            <w:pPr>
              <w:widowControl w:val="0"/>
              <w:spacing w:line="276" w:lineRule="auto"/>
              <w:jc w:val="both"/>
              <w:textAlignment w:val="baseline"/>
              <w:rPr>
                <w:color w:val="000000" w:themeColor="text1"/>
              </w:rPr>
            </w:pPr>
            <w:r>
              <w:rPr>
                <w:rFonts w:eastAsia="Arial" w:cs="Arial"/>
                <w:bCs/>
                <w:color w:val="000000"/>
                <w:kern w:val="2"/>
                <w:lang w:eastAsia="zh-CN" w:bidi="hi-IN"/>
              </w:rPr>
              <w:t xml:space="preserve">Yahudiler Siyonizm’in kurucusu olan </w:t>
            </w:r>
            <w:proofErr w:type="spellStart"/>
            <w:r w:rsidRPr="00B52451">
              <w:rPr>
                <w:rFonts w:eastAsia="Arial" w:cs="Arial"/>
                <w:bCs/>
                <w:color w:val="000000" w:themeColor="text1"/>
                <w:kern w:val="2"/>
                <w:lang w:eastAsia="zh-CN" w:bidi="hi-IN"/>
              </w:rPr>
              <w:t>Theodor</w:t>
            </w:r>
            <w:proofErr w:type="spellEnd"/>
            <w:r w:rsidRPr="00B52451">
              <w:rPr>
                <w:rFonts w:eastAsia="Arial" w:cs="Arial"/>
                <w:bCs/>
                <w:color w:val="000000" w:themeColor="text1"/>
                <w:kern w:val="2"/>
                <w:lang w:eastAsia="zh-CN" w:bidi="hi-IN"/>
              </w:rPr>
              <w:t xml:space="preserve"> </w:t>
            </w:r>
            <w:proofErr w:type="spellStart"/>
            <w:r w:rsidRPr="00B52451">
              <w:rPr>
                <w:rFonts w:eastAsia="Arial" w:cs="Arial"/>
                <w:bCs/>
                <w:color w:val="000000" w:themeColor="text1"/>
                <w:kern w:val="2"/>
                <w:lang w:eastAsia="zh-CN" w:bidi="hi-IN"/>
              </w:rPr>
              <w:t>Herzl</w:t>
            </w:r>
            <w:proofErr w:type="spellEnd"/>
            <w:r w:rsidRPr="00B52451">
              <w:rPr>
                <w:rFonts w:eastAsia="Arial" w:cs="Arial"/>
                <w:bCs/>
                <w:color w:val="000000" w:themeColor="text1"/>
                <w:kern w:val="2"/>
                <w:lang w:eastAsia="zh-CN" w:bidi="hi-IN"/>
              </w:rPr>
              <w:t xml:space="preserve"> başkanlığında 1897 yılında İsviçre’nin Basel şehrinde I. Siyonist Kongresini toplamış, Yahudi bankerler ve zenginler, Yahudi Devleti kurmak için seferber edilmişlerdir. 1901</w:t>
            </w:r>
            <w:r w:rsidR="00787751" w:rsidRPr="00B52451">
              <w:rPr>
                <w:rFonts w:eastAsia="Arial" w:cs="Arial"/>
                <w:bCs/>
                <w:color w:val="000000" w:themeColor="text1"/>
                <w:kern w:val="2"/>
                <w:lang w:eastAsia="zh-CN" w:bidi="hi-IN"/>
              </w:rPr>
              <w:t xml:space="preserve"> yılında</w:t>
            </w:r>
            <w:r w:rsidRPr="00B52451">
              <w:rPr>
                <w:rFonts w:eastAsia="Arial" w:cs="Arial"/>
                <w:bCs/>
                <w:color w:val="000000" w:themeColor="text1"/>
                <w:kern w:val="2"/>
                <w:lang w:eastAsia="zh-CN" w:bidi="hi-IN"/>
              </w:rPr>
              <w:t xml:space="preserve"> Avusturya Büyükel</w:t>
            </w:r>
            <w:r w:rsidR="00F06746" w:rsidRPr="00B52451">
              <w:rPr>
                <w:rFonts w:eastAsia="Arial" w:cs="Arial"/>
                <w:bCs/>
                <w:color w:val="000000" w:themeColor="text1"/>
                <w:kern w:val="2"/>
                <w:lang w:eastAsia="zh-CN" w:bidi="hi-IN"/>
              </w:rPr>
              <w:t xml:space="preserve">çisinin aracı olmasıyla </w:t>
            </w:r>
            <w:proofErr w:type="spellStart"/>
            <w:r w:rsidR="00F06746" w:rsidRPr="00B52451">
              <w:rPr>
                <w:rFonts w:eastAsia="Arial" w:cs="Arial"/>
                <w:bCs/>
                <w:color w:val="000000" w:themeColor="text1"/>
                <w:kern w:val="2"/>
                <w:lang w:eastAsia="zh-CN" w:bidi="hi-IN"/>
              </w:rPr>
              <w:t>Herzl</w:t>
            </w:r>
            <w:proofErr w:type="spellEnd"/>
            <w:r w:rsidR="00F06746" w:rsidRPr="00B52451">
              <w:rPr>
                <w:rFonts w:eastAsia="Arial" w:cs="Arial"/>
                <w:bCs/>
                <w:color w:val="000000" w:themeColor="text1"/>
                <w:kern w:val="2"/>
                <w:lang w:eastAsia="zh-CN" w:bidi="hi-IN"/>
              </w:rPr>
              <w:t xml:space="preserve">, </w:t>
            </w:r>
            <w:proofErr w:type="spellStart"/>
            <w:proofErr w:type="gramStart"/>
            <w:r w:rsidR="00F06746" w:rsidRPr="00B52451">
              <w:rPr>
                <w:rFonts w:eastAsia="Arial" w:cs="Arial"/>
                <w:bCs/>
                <w:color w:val="000000" w:themeColor="text1"/>
                <w:kern w:val="2"/>
                <w:lang w:eastAsia="zh-CN" w:bidi="hi-IN"/>
              </w:rPr>
              <w:t>II.</w:t>
            </w:r>
            <w:r w:rsidRPr="00B52451">
              <w:rPr>
                <w:rFonts w:eastAsia="Arial" w:cs="Arial"/>
                <w:bCs/>
                <w:color w:val="000000" w:themeColor="text1"/>
                <w:kern w:val="2"/>
                <w:lang w:eastAsia="zh-CN" w:bidi="hi-IN"/>
              </w:rPr>
              <w:t>Abdülhamid</w:t>
            </w:r>
            <w:proofErr w:type="spellEnd"/>
            <w:proofErr w:type="gramEnd"/>
            <w:r w:rsidRPr="00B52451">
              <w:rPr>
                <w:rFonts w:eastAsia="Arial" w:cs="Arial"/>
                <w:bCs/>
                <w:color w:val="000000" w:themeColor="text1"/>
                <w:kern w:val="2"/>
                <w:lang w:eastAsia="zh-CN" w:bidi="hi-IN"/>
              </w:rPr>
              <w:t xml:space="preserve"> tarafından kabul edilmiştir. </w:t>
            </w:r>
            <w:proofErr w:type="spellStart"/>
            <w:r w:rsidRPr="00B52451">
              <w:rPr>
                <w:rFonts w:eastAsia="Arial" w:cs="Arial"/>
                <w:bCs/>
                <w:color w:val="000000" w:themeColor="text1"/>
                <w:kern w:val="2"/>
                <w:lang w:eastAsia="zh-CN" w:bidi="hi-IN"/>
              </w:rPr>
              <w:t>Herzl</w:t>
            </w:r>
            <w:proofErr w:type="spellEnd"/>
            <w:r w:rsidRPr="00B52451">
              <w:rPr>
                <w:rFonts w:eastAsia="Arial" w:cs="Arial"/>
                <w:bCs/>
                <w:color w:val="000000" w:themeColor="text1"/>
                <w:kern w:val="2"/>
                <w:lang w:eastAsia="zh-CN" w:bidi="hi-IN"/>
              </w:rPr>
              <w:t xml:space="preserve">, 1492 yılında İspanya ve diğer Avrupa ülkelerinden Yahudi göçmenlerin Osmanlı Devleti tarafından kabul edildiğini hatırlatmış ve Filistin’e yerleşmek istediklerini </w:t>
            </w:r>
            <w:proofErr w:type="spellStart"/>
            <w:proofErr w:type="gramStart"/>
            <w:r w:rsidR="00F06746" w:rsidRPr="00B52451">
              <w:rPr>
                <w:rFonts w:eastAsia="Arial" w:cs="Arial"/>
                <w:bCs/>
                <w:color w:val="000000" w:themeColor="text1"/>
                <w:kern w:val="2"/>
                <w:lang w:eastAsia="zh-CN" w:bidi="hi-IN"/>
              </w:rPr>
              <w:t>II.Abdülhamid</w:t>
            </w:r>
            <w:proofErr w:type="spellEnd"/>
            <w:proofErr w:type="gramEnd"/>
            <w:r w:rsidR="00F06746" w:rsidRPr="00B52451">
              <w:rPr>
                <w:rFonts w:eastAsia="Arial" w:cs="Arial"/>
                <w:bCs/>
                <w:color w:val="000000" w:themeColor="text1"/>
                <w:kern w:val="2"/>
                <w:lang w:eastAsia="zh-CN" w:bidi="hi-IN"/>
              </w:rPr>
              <w:t xml:space="preserve"> </w:t>
            </w:r>
            <w:r w:rsidRPr="00B52451">
              <w:rPr>
                <w:rFonts w:eastAsia="Arial" w:cs="Arial"/>
                <w:bCs/>
                <w:color w:val="000000" w:themeColor="text1"/>
                <w:kern w:val="2"/>
                <w:lang w:eastAsia="zh-CN" w:bidi="hi-IN"/>
              </w:rPr>
              <w:t xml:space="preserve">Han’a kendince ifade etmiştir. Eğer bu teklif kabul edilirse, Osmanlı’ya sadık vatandaş olacaklarını ve Osmanlı Devletine milyonlarca altınla yardım edeceklerini bütün dünya Yahudileri adına teklif etmiştir. Bu teklife karşı </w:t>
            </w:r>
            <w:proofErr w:type="spellStart"/>
            <w:proofErr w:type="gramStart"/>
            <w:r w:rsidR="00F06746" w:rsidRPr="00B52451">
              <w:rPr>
                <w:rFonts w:eastAsia="Arial" w:cs="Arial"/>
                <w:bCs/>
                <w:color w:val="000000" w:themeColor="text1"/>
                <w:kern w:val="2"/>
                <w:lang w:eastAsia="zh-CN" w:bidi="hi-IN"/>
              </w:rPr>
              <w:t>II.Abdülhamid</w:t>
            </w:r>
            <w:proofErr w:type="spellEnd"/>
            <w:proofErr w:type="gramEnd"/>
            <w:r w:rsidR="00F06746" w:rsidRPr="00B52451">
              <w:rPr>
                <w:rFonts w:eastAsia="Arial" w:cs="Arial"/>
                <w:bCs/>
                <w:color w:val="000000" w:themeColor="text1"/>
                <w:kern w:val="2"/>
                <w:lang w:eastAsia="zh-CN" w:bidi="hi-IN"/>
              </w:rPr>
              <w:t xml:space="preserve"> </w:t>
            </w:r>
            <w:r w:rsidRPr="00B52451">
              <w:rPr>
                <w:rFonts w:eastAsia="Arial" w:cs="Arial"/>
                <w:bCs/>
                <w:color w:val="000000" w:themeColor="text1"/>
                <w:kern w:val="2"/>
                <w:lang w:eastAsia="zh-CN" w:bidi="hi-IN"/>
              </w:rPr>
              <w:t>Han tarafından verilen cevap şanlı tarihimizdeki duruşu son derece güçlü bir şekilde dile getirmektedir:</w:t>
            </w:r>
          </w:p>
          <w:p w:rsidR="00DD283E" w:rsidRDefault="00961B24">
            <w:pPr>
              <w:widowControl w:val="0"/>
              <w:spacing w:line="276" w:lineRule="auto"/>
              <w:jc w:val="both"/>
              <w:textAlignment w:val="baseline"/>
            </w:pPr>
            <w:r>
              <w:rPr>
                <w:rFonts w:eastAsia="Arial" w:cs="Arial"/>
                <w:bCs/>
                <w:color w:val="000000"/>
                <w:kern w:val="2"/>
                <w:u w:val="single"/>
                <w:lang w:eastAsia="zh-CN" w:bidi="hi-IN"/>
              </w:rPr>
              <w:t>“Ben bir karış dahi olsa toprak satmam; zira bu vatan bana değil Osmanlı milletine aittir. Milletim bu toprakları kanlarını dökerek kazanmıştır. Ne ile aldıysak onunla geri veririz.”</w:t>
            </w:r>
          </w:p>
          <w:p w:rsidR="00DD283E" w:rsidRDefault="00961B24">
            <w:pPr>
              <w:widowControl w:val="0"/>
              <w:spacing w:line="276" w:lineRule="auto"/>
              <w:jc w:val="both"/>
              <w:textAlignment w:val="baseline"/>
            </w:pPr>
            <w:r>
              <w:rPr>
                <w:color w:val="000000" w:themeColor="text1"/>
              </w:rPr>
              <w:t>Kudüs'ün her bir taşında, her bir sokağında, yüzyıllardır ayakta duran her bir ibadethanesinde Müslüman idarecilerin emeği, alın teri vardır. Haçlı seferleriyle yakılan bu şehri tekrar ayağa kaldıran, 400 yıl boyunca tüm inanç mensupları için tekrar bir barış yurdu haline getiren ecdadımızdır.</w:t>
            </w:r>
          </w:p>
          <w:p w:rsidR="00DD283E" w:rsidRDefault="00961B24">
            <w:pPr>
              <w:widowControl w:val="0"/>
              <w:spacing w:line="276" w:lineRule="auto"/>
              <w:jc w:val="both"/>
              <w:textAlignment w:val="baseline"/>
            </w:pPr>
            <w:r>
              <w:rPr>
                <w:color w:val="000000" w:themeColor="text1"/>
              </w:rPr>
              <w:t xml:space="preserve">Ecdadımız </w:t>
            </w:r>
            <w:proofErr w:type="spellStart"/>
            <w:r>
              <w:rPr>
                <w:color w:val="000000" w:themeColor="text1"/>
              </w:rPr>
              <w:t>Mescid</w:t>
            </w:r>
            <w:proofErr w:type="spellEnd"/>
            <w:r>
              <w:rPr>
                <w:color w:val="000000" w:themeColor="text1"/>
              </w:rPr>
              <w:t xml:space="preserve">-i </w:t>
            </w:r>
            <w:proofErr w:type="spellStart"/>
            <w:r>
              <w:rPr>
                <w:color w:val="000000" w:themeColor="text1"/>
              </w:rPr>
              <w:t>Aksâ'nın</w:t>
            </w:r>
            <w:proofErr w:type="spellEnd"/>
            <w:r>
              <w:rPr>
                <w:color w:val="000000" w:themeColor="text1"/>
              </w:rPr>
              <w:t xml:space="preserve"> bakımına da önem göstermiştir. </w:t>
            </w:r>
            <w:proofErr w:type="spellStart"/>
            <w:r>
              <w:rPr>
                <w:color w:val="000000" w:themeColor="text1"/>
              </w:rPr>
              <w:t>Memlük</w:t>
            </w:r>
            <w:proofErr w:type="spellEnd"/>
            <w:r>
              <w:rPr>
                <w:color w:val="000000" w:themeColor="text1"/>
              </w:rPr>
              <w:t xml:space="preserve"> ve Osmanlı dönemlerinde birçok defa tamir edilen </w:t>
            </w:r>
            <w:proofErr w:type="spellStart"/>
            <w:r>
              <w:rPr>
                <w:color w:val="000000" w:themeColor="text1"/>
              </w:rPr>
              <w:t>Mescid</w:t>
            </w:r>
            <w:proofErr w:type="spellEnd"/>
            <w:r>
              <w:rPr>
                <w:color w:val="000000" w:themeColor="text1"/>
              </w:rPr>
              <w:t xml:space="preserve">-i </w:t>
            </w:r>
            <w:proofErr w:type="spellStart"/>
            <w:r>
              <w:rPr>
                <w:color w:val="000000" w:themeColor="text1"/>
              </w:rPr>
              <w:t>Aksâ</w:t>
            </w:r>
            <w:proofErr w:type="spellEnd"/>
            <w:r>
              <w:rPr>
                <w:color w:val="000000" w:themeColor="text1"/>
              </w:rPr>
              <w:t xml:space="preserve">, </w:t>
            </w:r>
            <w:proofErr w:type="spellStart"/>
            <w:r>
              <w:rPr>
                <w:color w:val="000000" w:themeColor="text1"/>
              </w:rPr>
              <w:t>Kanûnî</w:t>
            </w:r>
            <w:proofErr w:type="spellEnd"/>
            <w:r>
              <w:rPr>
                <w:color w:val="000000" w:themeColor="text1"/>
              </w:rPr>
              <w:t xml:space="preserve"> Sultan Süleyman ve II. </w:t>
            </w:r>
            <w:proofErr w:type="spellStart"/>
            <w:r>
              <w:rPr>
                <w:color w:val="000000" w:themeColor="text1"/>
              </w:rPr>
              <w:t>Mahmud</w:t>
            </w:r>
            <w:proofErr w:type="spellEnd"/>
            <w:r>
              <w:rPr>
                <w:color w:val="000000" w:themeColor="text1"/>
              </w:rPr>
              <w:t xml:space="preserve"> dönemlerinde onarılmış; II. Abdülhamid tarafından halıları ve kandilleri yenilenmiştir.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rPr>
                <w:color w:val="000000"/>
              </w:rPr>
              <w:lastRenderedPageBreak/>
              <w:t>7</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spacing w:after="0"/>
            </w:pPr>
            <w:r>
              <w:rPr>
                <w:b/>
                <w:bCs/>
                <w:color w:val="000000"/>
              </w:rPr>
              <w:t xml:space="preserve">Geçmişten günümüze </w:t>
            </w:r>
            <w:r w:rsidR="00A37FF4">
              <w:rPr>
                <w:b/>
                <w:bCs/>
                <w:color w:val="000000"/>
              </w:rPr>
              <w:t xml:space="preserve">başka </w:t>
            </w:r>
            <w:r>
              <w:rPr>
                <w:b/>
                <w:bCs/>
                <w:color w:val="000000"/>
              </w:rPr>
              <w:t>neler olmuştu Kudüs’te?</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360" w:lineRule="auto"/>
              <w:jc w:val="both"/>
              <w:rPr>
                <w:rStyle w:val="Vurgu"/>
                <w:color w:val="000000"/>
                <w:highlight w:val="white"/>
              </w:rPr>
            </w:pPr>
            <w:r>
              <w:rPr>
                <w:rStyle w:val="Vurgu"/>
                <w:color w:val="000000"/>
                <w:shd w:val="clear" w:color="auto" w:fill="FFFFFF"/>
              </w:rPr>
              <w:t xml:space="preserve"> Burada kısaca Kudüs tarihi anlatılmaya başlanır. </w:t>
            </w:r>
          </w:p>
          <w:p w:rsidR="00DD283E" w:rsidRDefault="00961B24" w:rsidP="00A616DF">
            <w:pPr>
              <w:widowControl w:val="0"/>
              <w:spacing w:line="360" w:lineRule="auto"/>
              <w:jc w:val="both"/>
            </w:pPr>
            <w:r w:rsidRPr="00C174BE">
              <w:rPr>
                <w:rStyle w:val="Vurgu"/>
                <w:i w:val="0"/>
                <w:color w:val="000000" w:themeColor="text1"/>
                <w:shd w:val="clear" w:color="auto" w:fill="FFFFFF"/>
              </w:rPr>
              <w:t xml:space="preserve">MÖ 1200’lü yıllarda </w:t>
            </w:r>
            <w:proofErr w:type="spellStart"/>
            <w:r w:rsidRPr="00C174BE">
              <w:rPr>
                <w:rStyle w:val="Vurgu"/>
                <w:i w:val="0"/>
                <w:color w:val="000000" w:themeColor="text1"/>
                <w:shd w:val="clear" w:color="auto" w:fill="FFFFFF"/>
              </w:rPr>
              <w:t>Filistler</w:t>
            </w:r>
            <w:proofErr w:type="spellEnd"/>
            <w:r w:rsidRPr="00C174BE">
              <w:rPr>
                <w:rStyle w:val="Vurgu"/>
                <w:i w:val="0"/>
                <w:color w:val="000000" w:themeColor="text1"/>
                <w:shd w:val="clear" w:color="auto" w:fill="FFFFFF"/>
              </w:rPr>
              <w:t xml:space="preserve"> ve Mısır’daki </w:t>
            </w:r>
            <w:proofErr w:type="spellStart"/>
            <w:r w:rsidRPr="00C174BE">
              <w:rPr>
                <w:rStyle w:val="Vurgu"/>
                <w:i w:val="0"/>
                <w:color w:val="000000" w:themeColor="text1"/>
                <w:shd w:val="clear" w:color="auto" w:fill="FFFFFF"/>
              </w:rPr>
              <w:t>İsrailoğulları</w:t>
            </w:r>
            <w:proofErr w:type="spellEnd"/>
            <w:r w:rsidRPr="00C174BE">
              <w:rPr>
                <w:rStyle w:val="Vurgu"/>
                <w:i w:val="0"/>
                <w:color w:val="000000" w:themeColor="text1"/>
                <w:shd w:val="clear" w:color="auto" w:fill="FFFFFF"/>
              </w:rPr>
              <w:t xml:space="preserve"> Hz. Musa’nın öncülüğünde bu bölgeye gelmişlerdir. MÖ 1000 Hz. Davud </w:t>
            </w:r>
            <w:proofErr w:type="spellStart"/>
            <w:r w:rsidRPr="00C174BE">
              <w:rPr>
                <w:rStyle w:val="Vurgu"/>
                <w:i w:val="0"/>
                <w:color w:val="000000" w:themeColor="text1"/>
                <w:shd w:val="clear" w:color="auto" w:fill="FFFFFF"/>
              </w:rPr>
              <w:t>Kudus’ü</w:t>
            </w:r>
            <w:proofErr w:type="spellEnd"/>
            <w:r w:rsidRPr="00C174BE">
              <w:rPr>
                <w:rStyle w:val="Vurgu"/>
                <w:i w:val="0"/>
                <w:color w:val="000000" w:themeColor="text1"/>
                <w:shd w:val="clear" w:color="auto" w:fill="FFFFFF"/>
              </w:rPr>
              <w:t xml:space="preserve"> fethedip devletin başşehri yapmıştır. MÖ 972’de ise </w:t>
            </w:r>
            <w:r w:rsidRPr="00C174BE">
              <w:rPr>
                <w:rStyle w:val="Vurgu"/>
                <w:i w:val="0"/>
                <w:color w:val="000000" w:themeColor="text1"/>
                <w:shd w:val="clear" w:color="auto" w:fill="FFFFFF"/>
              </w:rPr>
              <w:lastRenderedPageBreak/>
              <w:t xml:space="preserve">Davud </w:t>
            </w:r>
            <w:r w:rsidR="00A616DF" w:rsidRPr="00C174BE">
              <w:rPr>
                <w:rStyle w:val="Vurgu"/>
                <w:i w:val="0"/>
                <w:color w:val="000000" w:themeColor="text1"/>
                <w:shd w:val="clear" w:color="auto" w:fill="FFFFFF"/>
              </w:rPr>
              <w:t>(</w:t>
            </w:r>
            <w:proofErr w:type="spellStart"/>
            <w:r w:rsidRPr="00C174BE">
              <w:rPr>
                <w:rStyle w:val="Vurgu"/>
                <w:i w:val="0"/>
                <w:color w:val="000000" w:themeColor="text1"/>
                <w:shd w:val="clear" w:color="auto" w:fill="FFFFFF"/>
              </w:rPr>
              <w:t>a</w:t>
            </w:r>
            <w:r w:rsidR="00A616DF" w:rsidRPr="00C174BE">
              <w:rPr>
                <w:rStyle w:val="Vurgu"/>
                <w:i w:val="0"/>
                <w:color w:val="000000" w:themeColor="text1"/>
                <w:shd w:val="clear" w:color="auto" w:fill="FFFFFF"/>
              </w:rPr>
              <w:t>.</w:t>
            </w:r>
            <w:r w:rsidRPr="00C174BE">
              <w:rPr>
                <w:rStyle w:val="Vurgu"/>
                <w:i w:val="0"/>
                <w:color w:val="000000" w:themeColor="text1"/>
                <w:shd w:val="clear" w:color="auto" w:fill="FFFFFF"/>
              </w:rPr>
              <w:t>s</w:t>
            </w:r>
            <w:proofErr w:type="spellEnd"/>
            <w:r w:rsidR="00A616DF" w:rsidRPr="00C174BE">
              <w:rPr>
                <w:rStyle w:val="Vurgu"/>
                <w:i w:val="0"/>
                <w:color w:val="000000" w:themeColor="text1"/>
                <w:shd w:val="clear" w:color="auto" w:fill="FFFFFF"/>
              </w:rPr>
              <w:t>)</w:t>
            </w:r>
            <w:r w:rsidRPr="00C174BE">
              <w:rPr>
                <w:rStyle w:val="Vurgu"/>
                <w:i w:val="0"/>
                <w:color w:val="000000" w:themeColor="text1"/>
                <w:shd w:val="clear" w:color="auto" w:fill="FFFFFF"/>
              </w:rPr>
              <w:t xml:space="preserve"> oğlu Hz. Süleyman babasından sonra devletin başına</w:t>
            </w:r>
            <w:r>
              <w:rPr>
                <w:rStyle w:val="Vurgu"/>
                <w:i w:val="0"/>
                <w:color w:val="000000"/>
                <w:shd w:val="clear" w:color="auto" w:fill="FFFFFF"/>
              </w:rPr>
              <w:t xml:space="preserve"> geçerek </w:t>
            </w:r>
            <w:proofErr w:type="spellStart"/>
            <w:r>
              <w:rPr>
                <w:rStyle w:val="Vurgu"/>
                <w:i w:val="0"/>
                <w:color w:val="000000"/>
                <w:shd w:val="clear" w:color="auto" w:fill="FFFFFF"/>
              </w:rPr>
              <w:t>Mescid</w:t>
            </w:r>
            <w:proofErr w:type="spellEnd"/>
            <w:r>
              <w:rPr>
                <w:rStyle w:val="Vurgu"/>
                <w:i w:val="0"/>
                <w:color w:val="000000"/>
                <w:shd w:val="clear" w:color="auto" w:fill="FFFFFF"/>
              </w:rPr>
              <w:t>-</w:t>
            </w:r>
            <w:r w:rsidRPr="00C174BE">
              <w:rPr>
                <w:rStyle w:val="Vurgu"/>
                <w:i w:val="0"/>
                <w:color w:val="000000" w:themeColor="text1"/>
                <w:shd w:val="clear" w:color="auto" w:fill="FFFFFF"/>
              </w:rPr>
              <w:t xml:space="preserve">i </w:t>
            </w:r>
            <w:proofErr w:type="spellStart"/>
            <w:r w:rsidRPr="00C174BE">
              <w:rPr>
                <w:rStyle w:val="Vurgu"/>
                <w:i w:val="0"/>
                <w:color w:val="000000" w:themeColor="text1"/>
                <w:shd w:val="clear" w:color="auto" w:fill="FFFFFF"/>
              </w:rPr>
              <w:t>Aks</w:t>
            </w:r>
            <w:r w:rsidR="00A616DF" w:rsidRPr="00C174BE">
              <w:rPr>
                <w:rStyle w:val="Vurgu"/>
                <w:i w:val="0"/>
                <w:color w:val="000000" w:themeColor="text1"/>
                <w:shd w:val="clear" w:color="auto" w:fill="FFFFFF"/>
              </w:rPr>
              <w:t>â</w:t>
            </w:r>
            <w:r w:rsidRPr="00C174BE">
              <w:rPr>
                <w:rStyle w:val="Vurgu"/>
                <w:i w:val="0"/>
                <w:color w:val="000000" w:themeColor="text1"/>
                <w:shd w:val="clear" w:color="auto" w:fill="FFFFFF"/>
              </w:rPr>
              <w:t>’nın</w:t>
            </w:r>
            <w:proofErr w:type="spellEnd"/>
            <w:r w:rsidRPr="00C174BE">
              <w:rPr>
                <w:rStyle w:val="Vurgu"/>
                <w:i w:val="0"/>
                <w:color w:val="000000" w:themeColor="text1"/>
                <w:shd w:val="clear" w:color="auto" w:fill="FFFFFF"/>
              </w:rPr>
              <w:t xml:space="preserve"> ilk temellerini ata</w:t>
            </w:r>
            <w:r w:rsidR="00A616DF" w:rsidRPr="00C174BE">
              <w:rPr>
                <w:rStyle w:val="Vurgu"/>
                <w:i w:val="0"/>
                <w:color w:val="000000" w:themeColor="text1"/>
                <w:shd w:val="clear" w:color="auto" w:fill="FFFFFF"/>
              </w:rPr>
              <w:t>rak</w:t>
            </w:r>
            <w:r w:rsidRPr="00C174BE">
              <w:rPr>
                <w:rStyle w:val="Vurgu"/>
                <w:i w:val="0"/>
                <w:color w:val="000000" w:themeColor="text1"/>
                <w:shd w:val="clear" w:color="auto" w:fill="FFFFFF"/>
              </w:rPr>
              <w:t xml:space="preserve"> </w:t>
            </w:r>
            <w:proofErr w:type="spellStart"/>
            <w:r w:rsidRPr="00C174BE">
              <w:rPr>
                <w:rStyle w:val="Vurgu"/>
                <w:i w:val="0"/>
                <w:color w:val="000000" w:themeColor="text1"/>
                <w:shd w:val="clear" w:color="auto" w:fill="FFFFFF"/>
              </w:rPr>
              <w:t>Mabed’i</w:t>
            </w:r>
            <w:proofErr w:type="spellEnd"/>
            <w:r w:rsidRPr="00C174BE">
              <w:rPr>
                <w:rStyle w:val="Vurgu"/>
                <w:i w:val="0"/>
                <w:color w:val="000000" w:themeColor="text1"/>
                <w:shd w:val="clear" w:color="auto" w:fill="FFFFFF"/>
              </w:rPr>
              <w:t xml:space="preserve"> inşa etmiştir. </w:t>
            </w:r>
            <w:r w:rsidRPr="00C174BE">
              <w:rPr>
                <w:iCs/>
                <w:color w:val="000000" w:themeColor="text1"/>
                <w:shd w:val="clear" w:color="auto" w:fill="FFFFFF"/>
              </w:rPr>
              <w:t xml:space="preserve">Hz. Süleyman </w:t>
            </w:r>
            <w:r w:rsidR="00A616DF" w:rsidRPr="00C174BE">
              <w:rPr>
                <w:rStyle w:val="Vurgu"/>
                <w:i w:val="0"/>
                <w:color w:val="000000" w:themeColor="text1"/>
                <w:shd w:val="clear" w:color="auto" w:fill="FFFFFF"/>
              </w:rPr>
              <w:t>MÖ</w:t>
            </w:r>
            <w:r w:rsidR="00A616DF">
              <w:rPr>
                <w:rStyle w:val="Vurgu"/>
                <w:i w:val="0"/>
                <w:color w:val="000000"/>
                <w:shd w:val="clear" w:color="auto" w:fill="FFFFFF"/>
              </w:rPr>
              <w:t xml:space="preserve"> </w:t>
            </w:r>
            <w:r>
              <w:rPr>
                <w:iCs/>
                <w:color w:val="000000"/>
                <w:shd w:val="clear" w:color="auto" w:fill="FFFFFF"/>
              </w:rPr>
              <w:t xml:space="preserve">931’de vefat etmiştir. </w:t>
            </w:r>
            <w:r w:rsidRPr="00C174BE">
              <w:rPr>
                <w:iCs/>
                <w:color w:val="000000" w:themeColor="text1"/>
                <w:shd w:val="clear" w:color="auto" w:fill="FFFFFF"/>
              </w:rPr>
              <w:t xml:space="preserve">Onun vefatı, kurduğu muhteşem krallık için de sonun başlangıcı olmuştur. </w:t>
            </w:r>
            <w:r w:rsidR="00A616DF" w:rsidRPr="00C174BE">
              <w:rPr>
                <w:iCs/>
                <w:color w:val="000000" w:themeColor="text1"/>
                <w:shd w:val="clear" w:color="auto" w:fill="FFFFFF"/>
              </w:rPr>
              <w:t>Daha sonra yaşanan</w:t>
            </w:r>
            <w:r w:rsidRPr="00C174BE">
              <w:rPr>
                <w:iCs/>
                <w:color w:val="000000" w:themeColor="text1"/>
                <w:shd w:val="clear" w:color="auto" w:fill="FFFFFF"/>
              </w:rPr>
              <w:t xml:space="preserve"> siyasi sürtüşmeler, Filistin’de istikrarı yok ed</w:t>
            </w:r>
            <w:r w:rsidR="00A616DF" w:rsidRPr="00C174BE">
              <w:rPr>
                <w:iCs/>
                <w:color w:val="000000" w:themeColor="text1"/>
                <w:shd w:val="clear" w:color="auto" w:fill="FFFFFF"/>
              </w:rPr>
              <w:t xml:space="preserve">erek krallığı ikiye bölmüştür. </w:t>
            </w:r>
            <w:r w:rsidRPr="00C174BE">
              <w:rPr>
                <w:iCs/>
                <w:color w:val="000000" w:themeColor="text1"/>
                <w:shd w:val="clear" w:color="auto" w:fill="FFFFFF"/>
              </w:rPr>
              <w:t>Güneydeki kısım “</w:t>
            </w:r>
            <w:proofErr w:type="spellStart"/>
            <w:r w:rsidRPr="00C174BE">
              <w:rPr>
                <w:iCs/>
                <w:color w:val="000000" w:themeColor="text1"/>
                <w:shd w:val="clear" w:color="auto" w:fill="FFFFFF"/>
              </w:rPr>
              <w:t>Yehuda</w:t>
            </w:r>
            <w:proofErr w:type="spellEnd"/>
            <w:r w:rsidRPr="00C174BE">
              <w:rPr>
                <w:iCs/>
                <w:color w:val="000000" w:themeColor="text1"/>
                <w:shd w:val="clear" w:color="auto" w:fill="FFFFFF"/>
              </w:rPr>
              <w:t>”, kuzeydeki kısım da “</w:t>
            </w:r>
            <w:proofErr w:type="spellStart"/>
            <w:r w:rsidRPr="00C174BE">
              <w:rPr>
                <w:iCs/>
                <w:color w:val="000000" w:themeColor="text1"/>
                <w:shd w:val="clear" w:color="auto" w:fill="FFFFFF"/>
              </w:rPr>
              <w:t>Israel</w:t>
            </w:r>
            <w:proofErr w:type="spellEnd"/>
            <w:r w:rsidRPr="00C174BE">
              <w:rPr>
                <w:iCs/>
                <w:color w:val="000000" w:themeColor="text1"/>
                <w:shd w:val="clear" w:color="auto" w:fill="FFFFFF"/>
              </w:rPr>
              <w:t xml:space="preserve">” adını almıştır. </w:t>
            </w:r>
            <w:proofErr w:type="spellStart"/>
            <w:r w:rsidRPr="00C174BE">
              <w:rPr>
                <w:iCs/>
                <w:color w:val="000000" w:themeColor="text1"/>
                <w:shd w:val="clear" w:color="auto" w:fill="FFFFFF"/>
              </w:rPr>
              <w:t>Israel</w:t>
            </w:r>
            <w:proofErr w:type="spellEnd"/>
            <w:r w:rsidRPr="00C174BE">
              <w:rPr>
                <w:iCs/>
                <w:color w:val="000000" w:themeColor="text1"/>
                <w:shd w:val="clear" w:color="auto" w:fill="FFFFFF"/>
              </w:rPr>
              <w:t xml:space="preserve">, Hz. </w:t>
            </w:r>
            <w:proofErr w:type="spellStart"/>
            <w:r w:rsidRPr="00C174BE">
              <w:rPr>
                <w:iCs/>
                <w:color w:val="000000" w:themeColor="text1"/>
                <w:shd w:val="clear" w:color="auto" w:fill="FFFFFF"/>
              </w:rPr>
              <w:t>Yakub’un</w:t>
            </w:r>
            <w:proofErr w:type="spellEnd"/>
            <w:r w:rsidRPr="00C174BE">
              <w:rPr>
                <w:iCs/>
                <w:color w:val="000000" w:themeColor="text1"/>
                <w:shd w:val="clear" w:color="auto" w:fill="FFFFFF"/>
              </w:rPr>
              <w:t xml:space="preserve"> lakabıyken, </w:t>
            </w:r>
            <w:proofErr w:type="spellStart"/>
            <w:r w:rsidRPr="00C174BE">
              <w:rPr>
                <w:iCs/>
                <w:color w:val="000000" w:themeColor="text1"/>
                <w:shd w:val="clear" w:color="auto" w:fill="FFFFFF"/>
              </w:rPr>
              <w:t>Yehuda</w:t>
            </w:r>
            <w:proofErr w:type="spellEnd"/>
            <w:r w:rsidRPr="00C174BE">
              <w:rPr>
                <w:iCs/>
                <w:color w:val="000000" w:themeColor="text1"/>
                <w:shd w:val="clear" w:color="auto" w:fill="FFFFFF"/>
              </w:rPr>
              <w:t xml:space="preserve"> da onun oğullarından birinin adıdır. Ülke kendi içinde parçalanınca, dışarıdan müdahalelere de son derece açık hale gelmiştir. </w:t>
            </w:r>
            <w:r w:rsidR="00A616DF" w:rsidRPr="00C174BE">
              <w:rPr>
                <w:color w:val="000000" w:themeColor="text1"/>
              </w:rPr>
              <w:t xml:space="preserve">Babil kralı </w:t>
            </w:r>
            <w:proofErr w:type="spellStart"/>
            <w:r w:rsidR="00A616DF" w:rsidRPr="00C174BE">
              <w:rPr>
                <w:color w:val="000000" w:themeColor="text1"/>
              </w:rPr>
              <w:t>Buhtunn</w:t>
            </w:r>
            <w:r w:rsidRPr="00C174BE">
              <w:rPr>
                <w:color w:val="000000" w:themeColor="text1"/>
              </w:rPr>
              <w:t>asr</w:t>
            </w:r>
            <w:proofErr w:type="spellEnd"/>
            <w:r w:rsidRPr="00C174BE">
              <w:rPr>
                <w:color w:val="000000" w:themeColor="text1"/>
              </w:rPr>
              <w:t xml:space="preserve"> ve Roma komutanı </w:t>
            </w:r>
            <w:proofErr w:type="spellStart"/>
            <w:r w:rsidRPr="00C174BE">
              <w:rPr>
                <w:color w:val="000000" w:themeColor="text1"/>
              </w:rPr>
              <w:t>Titus’un</w:t>
            </w:r>
            <w:proofErr w:type="spellEnd"/>
            <w:r w:rsidRPr="00C174BE">
              <w:rPr>
                <w:color w:val="000000" w:themeColor="text1"/>
              </w:rPr>
              <w:t xml:space="preserve"> katliam ve sürgünlerinden sonra bir türlü </w:t>
            </w:r>
            <w:r w:rsidR="00A616DF" w:rsidRPr="00C174BE">
              <w:rPr>
                <w:color w:val="000000" w:themeColor="text1"/>
              </w:rPr>
              <w:t>sükûnete</w:t>
            </w:r>
            <w:r w:rsidRPr="00C174BE">
              <w:rPr>
                <w:color w:val="000000" w:themeColor="text1"/>
              </w:rPr>
              <w:t xml:space="preserve"> kavuşamayan Kudüs, sadece iki yardımcısı ile şehrin anahtarını almaya gelen Hz. Ömer ile aradığı huzuru bulmuştur. Hz. Ömer’in Kudüs’ü imar has</w:t>
            </w:r>
            <w:r w:rsidR="00A616DF" w:rsidRPr="00C174BE">
              <w:rPr>
                <w:color w:val="000000" w:themeColor="text1"/>
              </w:rPr>
              <w:t>sa</w:t>
            </w:r>
            <w:r w:rsidR="00DD147E" w:rsidRPr="00C174BE">
              <w:rPr>
                <w:color w:val="000000" w:themeColor="text1"/>
              </w:rPr>
              <w:t>s</w:t>
            </w:r>
            <w:r w:rsidRPr="00C174BE">
              <w:rPr>
                <w:color w:val="000000" w:themeColor="text1"/>
              </w:rPr>
              <w:t xml:space="preserve">iyetini kendisinden sonra başa gelen bütün devlet başkanları gözetmiştir. Kudüs başta olmak üzere Filistin topraklarını adeta imar yarışına girmişlerdir. 661 yılında </w:t>
            </w:r>
            <w:proofErr w:type="spellStart"/>
            <w:r w:rsidRPr="00C174BE">
              <w:rPr>
                <w:color w:val="000000" w:themeColor="text1"/>
              </w:rPr>
              <w:t>Emeviler</w:t>
            </w:r>
            <w:proofErr w:type="spellEnd"/>
            <w:r w:rsidRPr="00C174BE">
              <w:rPr>
                <w:color w:val="000000" w:themeColor="text1"/>
              </w:rPr>
              <w:t xml:space="preserve"> dönemi başlamış İslam sanatının incisi </w:t>
            </w:r>
            <w:proofErr w:type="spellStart"/>
            <w:r w:rsidRPr="00C174BE">
              <w:rPr>
                <w:color w:val="000000" w:themeColor="text1"/>
              </w:rPr>
              <w:t>Kubbetü</w:t>
            </w:r>
            <w:proofErr w:type="spellEnd"/>
            <w:r w:rsidRPr="00C174BE">
              <w:rPr>
                <w:color w:val="000000" w:themeColor="text1"/>
              </w:rPr>
              <w:t xml:space="preserve">-s Sahra’yı inşa ettiren </w:t>
            </w:r>
            <w:proofErr w:type="spellStart"/>
            <w:r w:rsidRPr="00C174BE">
              <w:rPr>
                <w:color w:val="000000" w:themeColor="text1"/>
              </w:rPr>
              <w:t>Emevî</w:t>
            </w:r>
            <w:proofErr w:type="spellEnd"/>
            <w:r w:rsidRPr="00C174BE">
              <w:rPr>
                <w:color w:val="000000" w:themeColor="text1"/>
              </w:rPr>
              <w:t xml:space="preserve"> halifelerinden Abd</w:t>
            </w:r>
            <w:r w:rsidR="00A616DF" w:rsidRPr="00C174BE">
              <w:rPr>
                <w:color w:val="000000" w:themeColor="text1"/>
              </w:rPr>
              <w:t>ü</w:t>
            </w:r>
            <w:r w:rsidRPr="00C174BE">
              <w:rPr>
                <w:color w:val="000000" w:themeColor="text1"/>
              </w:rPr>
              <w:t>lmelik bin Mervan, Kudüs’ün şanına yaraşır bir mimari eser yaptırmak için hiçbir masraftan kaçınmamıştır.</w:t>
            </w:r>
            <w:r w:rsidR="00292090">
              <w:rPr>
                <w:rStyle w:val="BalonMetniChar"/>
                <w:b/>
                <w:bCs/>
                <w:sz w:val="23"/>
                <w:szCs w:val="23"/>
              </w:rPr>
              <w:t xml:space="preserve"> </w:t>
            </w:r>
            <w:r w:rsidRPr="00C174BE">
              <w:rPr>
                <w:rStyle w:val="Gl"/>
                <w:b w:val="0"/>
                <w:color w:val="000000" w:themeColor="text1"/>
              </w:rPr>
              <w:t xml:space="preserve">691’de kapılarını açan eser, ihtişamıyla ve </w:t>
            </w:r>
            <w:proofErr w:type="spellStart"/>
            <w:r w:rsidRPr="00C174BE">
              <w:rPr>
                <w:rStyle w:val="Gl"/>
                <w:b w:val="0"/>
                <w:color w:val="000000" w:themeColor="text1"/>
              </w:rPr>
              <w:t>Kıyâme</w:t>
            </w:r>
            <w:proofErr w:type="spellEnd"/>
            <w:r w:rsidRPr="00C174BE">
              <w:rPr>
                <w:rStyle w:val="Gl"/>
                <w:b w:val="0"/>
                <w:color w:val="000000" w:themeColor="text1"/>
              </w:rPr>
              <w:t xml:space="preserve"> Kilisesi’ninkinden daha yüksek kubbesiyle göz doldurmuştur. Kanunî Sultan Süleyman zamanında mavi ve tonlarında çinilerle bezenen mescide, </w:t>
            </w:r>
            <w:proofErr w:type="spellStart"/>
            <w:r w:rsidRPr="00C174BE">
              <w:rPr>
                <w:rStyle w:val="Gl"/>
                <w:b w:val="0"/>
                <w:color w:val="000000" w:themeColor="text1"/>
              </w:rPr>
              <w:t>İsra</w:t>
            </w:r>
            <w:proofErr w:type="spellEnd"/>
            <w:r w:rsidRPr="00C174BE">
              <w:rPr>
                <w:rStyle w:val="Gl"/>
                <w:b w:val="0"/>
                <w:color w:val="000000" w:themeColor="text1"/>
              </w:rPr>
              <w:t xml:space="preserve"> suresinden ayetlerin olduğu bir de boyunluk eklenmiş bu şekilde günümüze ulaşmıştır.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rPr>
                <w:color w:val="000000"/>
              </w:rPr>
              <w:lastRenderedPageBreak/>
              <w:t>8</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961B24" w:rsidP="007A7A24">
            <w:pPr>
              <w:pStyle w:val="GvdeMetni"/>
              <w:widowControl w:val="0"/>
              <w:spacing w:after="0" w:line="360" w:lineRule="auto"/>
              <w:jc w:val="both"/>
              <w:rPr>
                <w:b/>
              </w:rPr>
            </w:pPr>
            <w:r>
              <w:rPr>
                <w:b/>
              </w:rPr>
              <w:t>Kudüs’ün tarihini</w:t>
            </w:r>
            <w:r w:rsidR="008F192A">
              <w:rPr>
                <w:b/>
              </w:rPr>
              <w:t xml:space="preserve"> bilmek aslında kendi tarihi</w:t>
            </w:r>
            <w:r w:rsidR="007A7A24">
              <w:rPr>
                <w:b/>
              </w:rPr>
              <w:t>mizi</w:t>
            </w:r>
            <w:r w:rsidR="008F192A">
              <w:rPr>
                <w:b/>
              </w:rPr>
              <w:t xml:space="preserve"> </w:t>
            </w:r>
            <w:r>
              <w:rPr>
                <w:b/>
              </w:rPr>
              <w:t>bilmektir!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103B19" w:rsidRPr="00D56AAE" w:rsidRDefault="00961B24" w:rsidP="000E118B">
            <w:pPr>
              <w:widowControl w:val="0"/>
              <w:spacing w:line="360" w:lineRule="auto"/>
              <w:jc w:val="both"/>
            </w:pPr>
            <w:r w:rsidRPr="00486EAD">
              <w:rPr>
                <w:color w:val="000000" w:themeColor="text1"/>
              </w:rPr>
              <w:t xml:space="preserve">Kudüs, sosyal, kültürel, tarihi ve dini açıdan neredeyse her kavmin dikkatini çekmiş ve yıllarca çeşitli şekillerde acı ve gözyaşının </w:t>
            </w:r>
            <w:r w:rsidR="00C174BE" w:rsidRPr="00486EAD">
              <w:rPr>
                <w:color w:val="000000" w:themeColor="text1"/>
              </w:rPr>
              <w:t>hâkim</w:t>
            </w:r>
            <w:r w:rsidRPr="00486EAD">
              <w:rPr>
                <w:color w:val="000000" w:themeColor="text1"/>
              </w:rPr>
              <w:t xml:space="preserve"> olduğu bir coğrafya olmuştur. </w:t>
            </w:r>
            <w:r w:rsidR="000E118B" w:rsidRPr="000E118B">
              <w:t>Yahudilik, Hristiyanlık ve İslamiyet</w:t>
            </w:r>
            <w:r w:rsidR="00737D54" w:rsidRPr="000E118B">
              <w:t xml:space="preserve"> açısından</w:t>
            </w:r>
            <w:r w:rsidR="00737D54" w:rsidRPr="00D56AAE">
              <w:t xml:space="preserve"> son derece önemli, kutsal ve</w:t>
            </w:r>
            <w:r w:rsidR="00577317" w:rsidRPr="00D56AAE">
              <w:t xml:space="preserve"> vazgeçilmez bir şehir olmuştur:</w:t>
            </w:r>
            <w:r w:rsidR="00D45CAC" w:rsidRPr="00D56AAE">
              <w:t xml:space="preserve"> </w:t>
            </w:r>
          </w:p>
          <w:p w:rsidR="00AE204F" w:rsidRPr="00D56AAE" w:rsidRDefault="00347B11" w:rsidP="00965E6F">
            <w:pPr>
              <w:widowControl w:val="0"/>
              <w:spacing w:line="360" w:lineRule="auto"/>
              <w:jc w:val="both"/>
            </w:pPr>
            <w:r w:rsidRPr="00D56AAE">
              <w:rPr>
                <w:b/>
                <w:bCs/>
              </w:rPr>
              <w:t>Yahudiler için</w:t>
            </w:r>
            <w:r w:rsidR="00103B19" w:rsidRPr="00D56AAE">
              <w:rPr>
                <w:b/>
                <w:bCs/>
              </w:rPr>
              <w:t>;</w:t>
            </w:r>
          </w:p>
          <w:p w:rsidR="00FC135D" w:rsidRPr="00D56AAE" w:rsidRDefault="00347B11" w:rsidP="006B01BF">
            <w:pPr>
              <w:pStyle w:val="GvdeMetni"/>
              <w:widowControl w:val="0"/>
              <w:spacing w:after="0" w:line="360" w:lineRule="auto"/>
              <w:jc w:val="both"/>
              <w:rPr>
                <w:bCs/>
              </w:rPr>
            </w:pPr>
            <w:r w:rsidRPr="00D56AAE">
              <w:t xml:space="preserve">Süleyman Mabedinin inşa edildiği yer olması </w:t>
            </w:r>
            <w:r w:rsidR="00577317" w:rsidRPr="00D56AAE">
              <w:t xml:space="preserve">açısından öneme sahiptir. </w:t>
            </w:r>
            <w:proofErr w:type="spellStart"/>
            <w:r w:rsidR="00577317" w:rsidRPr="00D56AAE">
              <w:t>Mescid</w:t>
            </w:r>
            <w:proofErr w:type="spellEnd"/>
            <w:r w:rsidR="00577317" w:rsidRPr="00D56AAE">
              <w:t xml:space="preserve">-i </w:t>
            </w:r>
            <w:proofErr w:type="spellStart"/>
            <w:r w:rsidR="00577317" w:rsidRPr="00D56AAE">
              <w:t>Aks</w:t>
            </w:r>
            <w:r w:rsidR="006B01BF">
              <w:t>â</w:t>
            </w:r>
            <w:r w:rsidR="00577317" w:rsidRPr="00D56AAE">
              <w:t>'nın</w:t>
            </w:r>
            <w:proofErr w:type="spellEnd"/>
            <w:r w:rsidR="00577317" w:rsidRPr="00D56AAE">
              <w:t xml:space="preserve"> hemen altında yer alan ve Süleyman döneminde yapılan tapınağa ait olduğuna inanılan Ağlama Duvarının burada yer alıyor olması başka bir etkendir. Zira burası Yahudilik inancının en kutsal </w:t>
            </w:r>
            <w:r w:rsidR="00EE242F" w:rsidRPr="00D56AAE">
              <w:t>mekânıdır</w:t>
            </w:r>
            <w:r w:rsidR="00577317" w:rsidRPr="00D56AAE">
              <w:t>.</w:t>
            </w:r>
            <w:r w:rsidR="00333A13" w:rsidRPr="00D56AAE">
              <w:t xml:space="preserve"> T</w:t>
            </w:r>
            <w:r w:rsidRPr="00D56AAE">
              <w:t xml:space="preserve">ahrif edilen Tevrat’ta </w:t>
            </w:r>
            <w:r w:rsidR="00333A13" w:rsidRPr="00D56AAE">
              <w:rPr>
                <w:b/>
                <w:bCs/>
              </w:rPr>
              <w:t xml:space="preserve">Arz-ı </w:t>
            </w:r>
            <w:proofErr w:type="spellStart"/>
            <w:r w:rsidR="00333A13" w:rsidRPr="00D56AAE">
              <w:rPr>
                <w:b/>
                <w:bCs/>
              </w:rPr>
              <w:t>Mev‘ûd’dan</w:t>
            </w:r>
            <w:proofErr w:type="spellEnd"/>
            <w:r w:rsidR="00333A13" w:rsidRPr="00D56AAE">
              <w:rPr>
                <w:b/>
                <w:bCs/>
              </w:rPr>
              <w:t xml:space="preserve"> (</w:t>
            </w:r>
            <w:proofErr w:type="spellStart"/>
            <w:r w:rsidR="00333A13" w:rsidRPr="00D56AAE">
              <w:rPr>
                <w:b/>
                <w:bCs/>
              </w:rPr>
              <w:t>Vaad</w:t>
            </w:r>
            <w:proofErr w:type="spellEnd"/>
            <w:r w:rsidR="00333A13" w:rsidRPr="00D56AAE">
              <w:rPr>
                <w:b/>
                <w:bCs/>
              </w:rPr>
              <w:t xml:space="preserve"> Edilmiş Topraklar) </w:t>
            </w:r>
            <w:r w:rsidR="00333A13" w:rsidRPr="00D56AAE">
              <w:rPr>
                <w:bCs/>
              </w:rPr>
              <w:t xml:space="preserve">söz edildiğine inanılması da başka bir unsurdur. </w:t>
            </w:r>
          </w:p>
          <w:p w:rsidR="00AE204F" w:rsidRPr="00D56AAE" w:rsidRDefault="00347B11" w:rsidP="00965E6F">
            <w:pPr>
              <w:widowControl w:val="0"/>
              <w:spacing w:line="360" w:lineRule="auto"/>
              <w:jc w:val="both"/>
              <w:rPr>
                <w:b/>
              </w:rPr>
            </w:pPr>
            <w:r w:rsidRPr="00D56AAE">
              <w:rPr>
                <w:b/>
              </w:rPr>
              <w:t xml:space="preserve">Hıristiyanlar için;  </w:t>
            </w:r>
          </w:p>
          <w:p w:rsidR="00965E6F" w:rsidRPr="00D56AAE" w:rsidRDefault="00347B11" w:rsidP="00965E6F">
            <w:pPr>
              <w:pStyle w:val="bbc-hhl7in"/>
              <w:shd w:val="clear" w:color="auto" w:fill="FDFDFD"/>
              <w:spacing w:before="0" w:beforeAutospacing="0" w:after="0" w:afterAutospacing="0" w:line="360" w:lineRule="auto"/>
              <w:jc w:val="both"/>
            </w:pPr>
            <w:r w:rsidRPr="00D56AAE">
              <w:t xml:space="preserve">Mahşerin ve dirilişin </w:t>
            </w:r>
            <w:r w:rsidR="002C34BD" w:rsidRPr="00D56AAE">
              <w:t>mekânı</w:t>
            </w:r>
            <w:r w:rsidRPr="00D56AAE">
              <w:t>,</w:t>
            </w:r>
            <w:r w:rsidR="00DA7EFB" w:rsidRPr="00D56AAE">
              <w:t xml:space="preserve"> </w:t>
            </w:r>
            <w:r w:rsidRPr="00D56AAE">
              <w:t>ta</w:t>
            </w:r>
            <w:r w:rsidR="002C34BD" w:rsidRPr="00D56AAE">
              <w:t xml:space="preserve">rihin başladığı ve biteceği yer olarak anılır. Kudüs'te bulunan Kutsal Kabir Kilisesi'nde İsa Peygamber'in çarmıha gerildiği ve kabrine konulduğu düşünülür. Bu konu, </w:t>
            </w:r>
            <w:r w:rsidRPr="00D56AAE">
              <w:t>Hz İsa’nın ve annesi Meryem’in Kudüs menşeli ve merkezli oluşuna dayandırılır. Hz. Mery</w:t>
            </w:r>
            <w:r w:rsidR="002C34BD" w:rsidRPr="00D56AAE">
              <w:t>em’in kabrinin burada olması da onlar için önemlidir.</w:t>
            </w:r>
          </w:p>
          <w:p w:rsidR="00AE204F" w:rsidRPr="00D56AAE" w:rsidRDefault="00347B11" w:rsidP="00965E6F">
            <w:pPr>
              <w:widowControl w:val="0"/>
              <w:spacing w:line="360" w:lineRule="auto"/>
              <w:jc w:val="both"/>
            </w:pPr>
            <w:r w:rsidRPr="00D56AAE">
              <w:rPr>
                <w:b/>
                <w:bCs/>
              </w:rPr>
              <w:t>Müslümanlar için</w:t>
            </w:r>
            <w:r w:rsidR="00103B19" w:rsidRPr="00D56AAE">
              <w:rPr>
                <w:b/>
                <w:bCs/>
              </w:rPr>
              <w:t>;</w:t>
            </w:r>
          </w:p>
          <w:p w:rsidR="006627CE" w:rsidRPr="008F696A" w:rsidRDefault="002C34BD" w:rsidP="008F696A">
            <w:pPr>
              <w:pStyle w:val="GvdeMetni"/>
              <w:widowControl w:val="0"/>
              <w:spacing w:after="0"/>
              <w:rPr>
                <w:bCs/>
                <w:color w:val="000000"/>
              </w:rPr>
            </w:pPr>
            <w:r w:rsidRPr="00D56AAE">
              <w:t xml:space="preserve">Sunum boyunca ifade dildiği üzere, öncelikle ilk kıblemiz, </w:t>
            </w:r>
            <w:r w:rsidR="00D56AAE" w:rsidRPr="00D56AAE">
              <w:t>Miraç’ın</w:t>
            </w:r>
            <w:r w:rsidR="00347B11" w:rsidRPr="00D56AAE">
              <w:t xml:space="preserve"> basamağı </w:t>
            </w:r>
            <w:r w:rsidRPr="00D56AAE">
              <w:t xml:space="preserve">olması sebebiyle kıymetlidir. </w:t>
            </w:r>
            <w:r w:rsidR="008F696A" w:rsidRPr="00D56AAE">
              <w:rPr>
                <w:bCs/>
              </w:rPr>
              <w:t xml:space="preserve">Mekke ve Medine’den sonra üçüncü kutsal şehrimiz olması vb. </w:t>
            </w:r>
            <w:r w:rsidR="00F44E52" w:rsidRPr="00D56AAE">
              <w:rPr>
                <w:bCs/>
              </w:rPr>
              <w:t>birçok</w:t>
            </w:r>
            <w:r w:rsidR="008F696A" w:rsidRPr="00D56AAE">
              <w:rPr>
                <w:bCs/>
              </w:rPr>
              <w:t xml:space="preserve"> sebep sunum</w:t>
            </w:r>
            <w:r w:rsidR="008F696A" w:rsidRPr="008F696A">
              <w:rPr>
                <w:bCs/>
                <w:color w:val="FF0000"/>
              </w:rPr>
              <w:t xml:space="preserve"> </w:t>
            </w:r>
            <w:r w:rsidR="008F696A" w:rsidRPr="00D56AAE">
              <w:rPr>
                <w:bCs/>
              </w:rPr>
              <w:lastRenderedPageBreak/>
              <w:t>boyunca zikredilmektedir.</w:t>
            </w:r>
            <w:r w:rsidR="008F696A">
              <w:rPr>
                <w:bCs/>
                <w:color w:val="000000"/>
              </w:rPr>
              <w:t xml:space="preserve"> </w:t>
            </w:r>
          </w:p>
          <w:p w:rsidR="00DD283E" w:rsidRPr="006627CE" w:rsidRDefault="00961B24" w:rsidP="001E74F3">
            <w:pPr>
              <w:widowControl w:val="0"/>
              <w:spacing w:line="360" w:lineRule="auto"/>
              <w:jc w:val="both"/>
              <w:rPr>
                <w:color w:val="FF0000"/>
              </w:rPr>
            </w:pPr>
            <w:r w:rsidRPr="00C174BE">
              <w:rPr>
                <w:color w:val="000000" w:themeColor="text1"/>
              </w:rPr>
              <w:t>Bu coğrafyad</w:t>
            </w:r>
            <w:r w:rsidR="001E74F3" w:rsidRPr="00C174BE">
              <w:rPr>
                <w:color w:val="000000" w:themeColor="text1"/>
              </w:rPr>
              <w:t>aki en zor zamanlardan biri de H</w:t>
            </w:r>
            <w:r w:rsidRPr="00C174BE">
              <w:rPr>
                <w:color w:val="000000" w:themeColor="text1"/>
              </w:rPr>
              <w:t>aç</w:t>
            </w:r>
            <w:r w:rsidR="001E74F3" w:rsidRPr="00C174BE">
              <w:rPr>
                <w:color w:val="000000" w:themeColor="text1"/>
              </w:rPr>
              <w:t xml:space="preserve">lıların hüküm sürdüğü dönemdir. </w:t>
            </w:r>
            <w:r w:rsidRPr="00C174BE">
              <w:rPr>
                <w:color w:val="000000" w:themeColor="text1"/>
              </w:rPr>
              <w:t>Avrupa’nın dört bir yanından toplanarak, Filistin’e doğru harekete geçen haçlılar, bir aylık kuşatmanın ardından, 15 Temmuz 1099’da Kudüs’ü ele geçirmişlerdir. Şehrin Haçlılar tarafından alınması, Kudüs sakinleri için büyük bir felâket olmuştur. Binlerce Müslüman, (Ortodoks) Hristiyan ve Yahudi kılıçtan geçirilmiştir. Batılı tarihçilerin de teyit ettiği gibi, Kudüs’ün dar sokaklarında atlar baldırlarına kadar çıkan kan denizinin içinde ilerlemiştir. Haçlıların Kudüs’te yaklaşık 90 yıl devam eden hâkimiyetleri Selahadd</w:t>
            </w:r>
            <w:r w:rsidR="001E74F3" w:rsidRPr="00C174BE">
              <w:rPr>
                <w:color w:val="000000" w:themeColor="text1"/>
              </w:rPr>
              <w:t>i</w:t>
            </w:r>
            <w:r w:rsidRPr="00C174BE">
              <w:rPr>
                <w:color w:val="000000" w:themeColor="text1"/>
              </w:rPr>
              <w:t xml:space="preserve">n </w:t>
            </w:r>
            <w:proofErr w:type="spellStart"/>
            <w:r w:rsidRPr="00C174BE">
              <w:rPr>
                <w:color w:val="000000" w:themeColor="text1"/>
              </w:rPr>
              <w:t>Eyyûbî’nin</w:t>
            </w:r>
            <w:proofErr w:type="spellEnd"/>
            <w:r w:rsidRPr="00C174BE">
              <w:rPr>
                <w:color w:val="000000" w:themeColor="text1"/>
              </w:rPr>
              <w:t xml:space="preserve"> (1138-1193) olağanüstü gayretleriyle sonlandırılmıştır. </w:t>
            </w:r>
            <w:proofErr w:type="spellStart"/>
            <w:r w:rsidRPr="00C174BE">
              <w:rPr>
                <w:color w:val="000000" w:themeColor="text1"/>
              </w:rPr>
              <w:t>Fâtımîlerin</w:t>
            </w:r>
            <w:proofErr w:type="spellEnd"/>
            <w:r w:rsidRPr="00C174BE">
              <w:rPr>
                <w:color w:val="000000" w:themeColor="text1"/>
              </w:rPr>
              <w:t xml:space="preserve"> devrini sonlandırdıktan sonra Suriye bölgesindeki diğer emirlikleri de emri altına alan Selahadd</w:t>
            </w:r>
            <w:r w:rsidR="001E74F3" w:rsidRPr="00C174BE">
              <w:rPr>
                <w:color w:val="000000" w:themeColor="text1"/>
              </w:rPr>
              <w:t>i</w:t>
            </w:r>
            <w:r w:rsidRPr="00C174BE">
              <w:rPr>
                <w:color w:val="000000" w:themeColor="text1"/>
              </w:rPr>
              <w:t xml:space="preserve">n, 1187’deki </w:t>
            </w:r>
            <w:proofErr w:type="spellStart"/>
            <w:r w:rsidRPr="00C174BE">
              <w:rPr>
                <w:color w:val="000000" w:themeColor="text1"/>
              </w:rPr>
              <w:t>Hıttîn</w:t>
            </w:r>
            <w:proofErr w:type="spellEnd"/>
            <w:r w:rsidRPr="00C174BE">
              <w:rPr>
                <w:color w:val="000000" w:themeColor="text1"/>
              </w:rPr>
              <w:t xml:space="preserve"> Savaşında Haçlıları korkunç bir yenilgiye uğratmıştır. Kudüs’e muzaffer bir komutan olarak giren </w:t>
            </w:r>
            <w:r w:rsidR="001E74F3" w:rsidRPr="00C174BE">
              <w:rPr>
                <w:color w:val="000000" w:themeColor="text1"/>
              </w:rPr>
              <w:t>Selahaddin</w:t>
            </w:r>
            <w:r w:rsidRPr="00C174BE">
              <w:rPr>
                <w:color w:val="000000" w:themeColor="text1"/>
              </w:rPr>
              <w:t xml:space="preserve"> </w:t>
            </w:r>
            <w:proofErr w:type="spellStart"/>
            <w:r w:rsidR="001E74F3" w:rsidRPr="00C174BE">
              <w:rPr>
                <w:color w:val="000000" w:themeColor="text1"/>
              </w:rPr>
              <w:t>Eyyûbî</w:t>
            </w:r>
            <w:proofErr w:type="spellEnd"/>
            <w:r w:rsidRPr="00C174BE">
              <w:rPr>
                <w:color w:val="000000" w:themeColor="text1"/>
              </w:rPr>
              <w:t xml:space="preserve">, şehri yeniden huzur ve sükûnete kavuşturmuştur. Ecdadımız ulaştığı her noktada insana saygıyı en üst noktada tutmuş, </w:t>
            </w:r>
            <w:r w:rsidR="001E74F3" w:rsidRPr="00C174BE">
              <w:rPr>
                <w:color w:val="000000" w:themeColor="text1"/>
              </w:rPr>
              <w:t xml:space="preserve">Selahaddin </w:t>
            </w:r>
            <w:proofErr w:type="spellStart"/>
            <w:r w:rsidR="001E74F3" w:rsidRPr="00C174BE">
              <w:rPr>
                <w:color w:val="000000" w:themeColor="text1"/>
              </w:rPr>
              <w:t>Eyyûbî</w:t>
            </w:r>
            <w:proofErr w:type="spellEnd"/>
            <w:r w:rsidR="001E74F3" w:rsidRPr="00C174BE">
              <w:rPr>
                <w:color w:val="000000" w:themeColor="text1"/>
              </w:rPr>
              <w:t xml:space="preserve"> </w:t>
            </w:r>
            <w:r w:rsidRPr="00C174BE">
              <w:rPr>
                <w:color w:val="000000" w:themeColor="text1"/>
              </w:rPr>
              <w:t xml:space="preserve">de yayımladığı fermanla şehirdeki Hristiyanların ibadet haklarını resmîleştirmiştir. Çok sayıda Müslüman savaşçıyı sur içinde iskân eden </w:t>
            </w:r>
            <w:r w:rsidR="001E74F3" w:rsidRPr="00C174BE">
              <w:rPr>
                <w:color w:val="000000" w:themeColor="text1"/>
              </w:rPr>
              <w:t>Selahaddin</w:t>
            </w:r>
            <w:r w:rsidRPr="00C174BE">
              <w:rPr>
                <w:color w:val="000000" w:themeColor="text1"/>
              </w:rPr>
              <w:t xml:space="preserve">, </w:t>
            </w:r>
            <w:proofErr w:type="spellStart"/>
            <w:r w:rsidRPr="00C174BE">
              <w:rPr>
                <w:color w:val="000000" w:themeColor="text1"/>
              </w:rPr>
              <w:t>Kıyâme</w:t>
            </w:r>
            <w:proofErr w:type="spellEnd"/>
            <w:r w:rsidRPr="00C174BE">
              <w:rPr>
                <w:color w:val="000000" w:themeColor="text1"/>
              </w:rPr>
              <w:t xml:space="preserve"> Kilisesi’nin anahtarlarını da iki Müslüman aileye teslim ederek, Hz. Ömer zamanında Kudüs’te kurulan dinî dengeyi</w:t>
            </w:r>
            <w:r>
              <w:t xml:space="preserve"> muhafaza etmiştir. Bu sistem, günümüze dek gelmiştir.</w:t>
            </w:r>
            <w:r w:rsidR="001E74F3">
              <w:t xml:space="preserve"> </w:t>
            </w:r>
            <w:r>
              <w:rPr>
                <w:iCs/>
                <w:color w:val="000000" w:themeColor="text1"/>
                <w:highlight w:val="white"/>
              </w:rPr>
              <w:t xml:space="preserve">1260’da Mısır’da iktidara gelen </w:t>
            </w:r>
            <w:proofErr w:type="spellStart"/>
            <w:r w:rsidRPr="00C174BE">
              <w:rPr>
                <w:iCs/>
                <w:color w:val="000000" w:themeColor="text1"/>
                <w:highlight w:val="white"/>
              </w:rPr>
              <w:t>Meml</w:t>
            </w:r>
            <w:r w:rsidR="001E74F3" w:rsidRPr="00C174BE">
              <w:rPr>
                <w:iCs/>
                <w:color w:val="000000" w:themeColor="text1"/>
                <w:highlight w:val="white"/>
              </w:rPr>
              <w:t>ü</w:t>
            </w:r>
            <w:r w:rsidRPr="00C174BE">
              <w:rPr>
                <w:iCs/>
                <w:color w:val="000000" w:themeColor="text1"/>
                <w:highlight w:val="white"/>
              </w:rPr>
              <w:t>kl</w:t>
            </w:r>
            <w:r w:rsidR="001E74F3" w:rsidRPr="00C174BE">
              <w:rPr>
                <w:iCs/>
                <w:color w:val="000000" w:themeColor="text1"/>
                <w:highlight w:val="white"/>
              </w:rPr>
              <w:t>e</w:t>
            </w:r>
            <w:r w:rsidRPr="00C174BE">
              <w:rPr>
                <w:iCs/>
                <w:color w:val="000000" w:themeColor="text1"/>
                <w:highlight w:val="white"/>
              </w:rPr>
              <w:t>r</w:t>
            </w:r>
            <w:proofErr w:type="spellEnd"/>
            <w:r w:rsidRPr="00C174BE">
              <w:rPr>
                <w:iCs/>
                <w:color w:val="000000" w:themeColor="text1"/>
                <w:highlight w:val="white"/>
              </w:rPr>
              <w:t>,</w:t>
            </w:r>
            <w:r>
              <w:rPr>
                <w:iCs/>
                <w:color w:val="000000" w:themeColor="text1"/>
                <w:highlight w:val="white"/>
              </w:rPr>
              <w:t xml:space="preserve"> Filistin ve Suriye’yle birlikte Kudüs’ü de kontrol altına almıştır. Kudüs, bundan sonra yaklaşık 250 yıl sükûnet içinde yaşamıştır.</w:t>
            </w:r>
          </w:p>
          <w:p w:rsidR="00DD283E" w:rsidRDefault="00961B24">
            <w:pPr>
              <w:widowControl w:val="0"/>
              <w:spacing w:line="360" w:lineRule="auto"/>
              <w:jc w:val="both"/>
              <w:rPr>
                <w:i/>
                <w:iCs/>
              </w:rPr>
            </w:pPr>
            <w:r>
              <w:rPr>
                <w:i/>
                <w:iCs/>
                <w:color w:val="000000" w:themeColor="text1"/>
                <w:highlight w:val="white"/>
              </w:rPr>
              <w:t>Bu şekilde bir çerçeve çizilerek Filistin ve Kudüs meselesinin sadece oradaki halkı ilgilendirmediği aksine ecdadımızın bizlere bıraktığı çok değerli bir miras olduğu hatırlatılır.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rPr>
                <w:color w:val="000000"/>
              </w:rPr>
              <w:lastRenderedPageBreak/>
              <w:t>9</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spacing w:after="0"/>
              <w:jc w:val="both"/>
              <w:rPr>
                <w:b/>
                <w:bCs/>
                <w:color w:val="000000"/>
              </w:rPr>
            </w:pPr>
            <w:r>
              <w:rPr>
                <w:b/>
                <w:bCs/>
                <w:color w:val="000000"/>
              </w:rPr>
              <w:t xml:space="preserve">Düşün ki barındığın yurdundan zorla çıkarılıyorsun… </w:t>
            </w:r>
          </w:p>
          <w:p w:rsidR="00DD283E" w:rsidRDefault="00961B24">
            <w:pPr>
              <w:pStyle w:val="GvdeMetni"/>
              <w:widowControl w:val="0"/>
              <w:spacing w:after="0"/>
              <w:jc w:val="both"/>
              <w:rPr>
                <w:color w:val="000000"/>
              </w:rPr>
            </w:pPr>
            <w:r>
              <w:rPr>
                <w:b/>
                <w:bCs/>
                <w:color w:val="000000"/>
              </w:rPr>
              <w:t>Yıllar geçmesine rağmen yerleşik düzene geçmek bir tarafa dursun canınla, kanınla hayat mücadelesi veriyorsun!</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rPr>
                <w:i/>
                <w:iCs/>
              </w:rPr>
            </w:pPr>
            <w:r>
              <w:rPr>
                <w:i/>
                <w:iCs/>
                <w:color w:val="000000"/>
                <w:shd w:val="clear" w:color="auto" w:fill="FFFFFF"/>
              </w:rPr>
              <w:t>İsrail’in bu bölgede izlediği yol ve bunun coğrafyada bıraktığı acı izler anlatılmaya devam edilir.</w:t>
            </w:r>
          </w:p>
          <w:p w:rsidR="00DD283E" w:rsidRDefault="00961B24">
            <w:pPr>
              <w:widowControl w:val="0"/>
              <w:spacing w:line="276" w:lineRule="auto"/>
              <w:jc w:val="both"/>
            </w:pPr>
            <w:r>
              <w:rPr>
                <w:color w:val="000000"/>
                <w:shd w:val="clear" w:color="auto" w:fill="FFFFFF"/>
              </w:rPr>
              <w:t xml:space="preserve">11 Aralık 1917… Kudüs şehrinin de içinde bulunduğu Filistin bu sefer de İngilizlerin eline geçerek 1920’de İngiliz mandasına verilmiştir. </w:t>
            </w:r>
          </w:p>
          <w:p w:rsidR="00DD283E" w:rsidRDefault="00961B24">
            <w:pPr>
              <w:widowControl w:val="0"/>
              <w:spacing w:line="276" w:lineRule="auto"/>
              <w:jc w:val="both"/>
            </w:pPr>
            <w:r>
              <w:rPr>
                <w:color w:val="000000"/>
                <w:shd w:val="clear" w:color="auto" w:fill="FFFFFF"/>
              </w:rPr>
              <w:t>Yıl 1948... Silahlı Siyonist çeteler tarafından 800 bin Filistinli zorla göç ettirildikten sonra İsrail'in kuruluşu ilan edilmiştir. Bu tarihten önce Filistin topraklarında 1 milyon 400 bin Filistinlinin yaşadığı ifade edilmektedir. Dolayısıyla yerlerinden, yurtlarından zorla çıkarılan Filistinliler yaklaşık 70 yıldır zor şartlar altında kamplarda yaşam sürmeye çalışmıştır. Zulüm ve baskı altında yıllardır süren bu yaşam savaşında, kadın, erkek, genç, çocuk ve yaşlı şehadet şerbetini içen binlerce insan vardır.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rPr>
                <w:color w:val="000000"/>
              </w:rPr>
              <w:lastRenderedPageBreak/>
              <w:t>10</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spacing w:after="0"/>
              <w:jc w:val="both"/>
            </w:pPr>
            <w:r>
              <w:rPr>
                <w:noProof/>
              </w:rPr>
              <w:drawing>
                <wp:inline distT="0" distB="0" distL="0" distR="0">
                  <wp:extent cx="1432560" cy="3674110"/>
                  <wp:effectExtent l="0" t="0" r="0" b="0"/>
                  <wp:docPr id="1"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6"/>
                          <pic:cNvPicPr>
                            <a:picLocks noChangeAspect="1" noChangeArrowheads="1"/>
                          </pic:cNvPicPr>
                        </pic:nvPicPr>
                        <pic:blipFill>
                          <a:blip r:embed="rId8"/>
                          <a:stretch>
                            <a:fillRect/>
                          </a:stretch>
                        </pic:blipFill>
                        <pic:spPr bwMode="auto">
                          <a:xfrm>
                            <a:off x="0" y="0"/>
                            <a:ext cx="1432560" cy="3674110"/>
                          </a:xfrm>
                          <a:prstGeom prst="rect">
                            <a:avLst/>
                          </a:prstGeom>
                        </pic:spPr>
                      </pic:pic>
                    </a:graphicData>
                  </a:graphic>
                </wp:inline>
              </w:drawing>
            </w:r>
            <w:r>
              <w:rPr>
                <w:noProof/>
              </w:rPr>
              <w:drawing>
                <wp:inline distT="0" distB="0" distL="0" distR="0">
                  <wp:extent cx="1574800" cy="3662680"/>
                  <wp:effectExtent l="0" t="0" r="0" b="0"/>
                  <wp:docPr id="2"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8"/>
                          <pic:cNvPicPr>
                            <a:picLocks noChangeAspect="1" noChangeArrowheads="1"/>
                          </pic:cNvPicPr>
                        </pic:nvPicPr>
                        <pic:blipFill>
                          <a:blip r:embed="rId9"/>
                          <a:stretch>
                            <a:fillRect/>
                          </a:stretch>
                        </pic:blipFill>
                        <pic:spPr bwMode="auto">
                          <a:xfrm>
                            <a:off x="0" y="0"/>
                            <a:ext cx="1574800" cy="3662680"/>
                          </a:xfrm>
                          <a:prstGeom prst="rect">
                            <a:avLst/>
                          </a:prstGeom>
                        </pic:spPr>
                      </pic:pic>
                    </a:graphicData>
                  </a:graphic>
                </wp:inline>
              </w:drawing>
            </w:r>
            <w:r>
              <w:rPr>
                <w:noProof/>
              </w:rPr>
              <w:drawing>
                <wp:inline distT="0" distB="0" distL="0" distR="0">
                  <wp:extent cx="1428750" cy="3670300"/>
                  <wp:effectExtent l="0" t="0" r="0" b="0"/>
                  <wp:docPr id="3"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2"/>
                          <pic:cNvPicPr>
                            <a:picLocks noChangeAspect="1" noChangeArrowheads="1"/>
                          </pic:cNvPicPr>
                        </pic:nvPicPr>
                        <pic:blipFill>
                          <a:blip r:embed="rId10"/>
                          <a:stretch>
                            <a:fillRect/>
                          </a:stretch>
                        </pic:blipFill>
                        <pic:spPr bwMode="auto">
                          <a:xfrm>
                            <a:off x="0" y="0"/>
                            <a:ext cx="1428750" cy="3670300"/>
                          </a:xfrm>
                          <a:prstGeom prst="rect">
                            <a:avLst/>
                          </a:prstGeom>
                        </pic:spPr>
                      </pic:pic>
                    </a:graphicData>
                  </a:graphic>
                </wp:inline>
              </w:drawing>
            </w:r>
            <w:r>
              <w:rPr>
                <w:noProof/>
              </w:rPr>
              <w:drawing>
                <wp:inline distT="0" distB="0" distL="0" distR="0">
                  <wp:extent cx="1480185" cy="3671570"/>
                  <wp:effectExtent l="0" t="0" r="0" b="0"/>
                  <wp:docPr id="4"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3"/>
                          <pic:cNvPicPr>
                            <a:picLocks noChangeAspect="1" noChangeArrowheads="1"/>
                          </pic:cNvPicPr>
                        </pic:nvPicPr>
                        <pic:blipFill>
                          <a:blip r:embed="rId11"/>
                          <a:stretch>
                            <a:fillRect/>
                          </a:stretch>
                        </pic:blipFill>
                        <pic:spPr bwMode="auto">
                          <a:xfrm>
                            <a:off x="0" y="0"/>
                            <a:ext cx="1480185" cy="3671570"/>
                          </a:xfrm>
                          <a:prstGeom prst="rect">
                            <a:avLst/>
                          </a:prstGeom>
                        </pic:spPr>
                      </pic:pic>
                    </a:graphicData>
                  </a:graphic>
                </wp:inline>
              </w:drawing>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rPr>
                <w:bCs/>
                <w:i/>
              </w:rPr>
            </w:pPr>
            <w:r>
              <w:rPr>
                <w:bCs/>
                <w:i/>
              </w:rPr>
              <w:t>Filistin topraklarının 1917’den sonra geçirdiği dönüşüm bu haritayla anlatılır.</w:t>
            </w:r>
          </w:p>
          <w:p w:rsidR="00DD283E" w:rsidRDefault="00961B24">
            <w:pPr>
              <w:widowControl w:val="0"/>
              <w:spacing w:line="276" w:lineRule="auto"/>
              <w:jc w:val="both"/>
              <w:rPr>
                <w:color w:val="000000" w:themeColor="text1"/>
              </w:rPr>
            </w:pPr>
            <w:r>
              <w:rPr>
                <w:color w:val="000000" w:themeColor="text1"/>
              </w:rPr>
              <w:t>Osmanlı Devletinin himayesinde güvenli bir şekilde yaşanan topraklarda Birinci Dünya savaşıyla birlikte yeniden saldırılar başlamıştır. Sonrasında:</w:t>
            </w:r>
          </w:p>
          <w:p w:rsidR="00DD283E" w:rsidRDefault="00961B24" w:rsidP="00A14B41">
            <w:pPr>
              <w:spacing w:line="360" w:lineRule="auto"/>
              <w:jc w:val="both"/>
            </w:pPr>
            <w:r>
              <w:rPr>
                <w:b/>
                <w:bCs/>
                <w:color w:val="000000" w:themeColor="text1"/>
              </w:rPr>
              <w:t>- 1917’de</w:t>
            </w:r>
            <w:r>
              <w:rPr>
                <w:color w:val="000000" w:themeColor="text1"/>
              </w:rPr>
              <w:t xml:space="preserve"> Birinci Dünya Savaşının bitişiyle birlikte, Osmanlı İmparatorluğu’nun Filistin’den çekilmesinin ardından, </w:t>
            </w:r>
            <w:r>
              <w:rPr>
                <w:rStyle w:val="Gl"/>
                <w:b w:val="0"/>
                <w:bCs w:val="0"/>
                <w:color w:val="000000" w:themeColor="text1"/>
              </w:rPr>
              <w:t xml:space="preserve">9 Aralık 1917’de İngiliz komutan </w:t>
            </w:r>
            <w:proofErr w:type="spellStart"/>
            <w:r>
              <w:rPr>
                <w:rStyle w:val="Gl"/>
                <w:b w:val="0"/>
                <w:bCs w:val="0"/>
                <w:color w:val="000000" w:themeColor="text1"/>
              </w:rPr>
              <w:t>Edmund</w:t>
            </w:r>
            <w:proofErr w:type="spellEnd"/>
            <w:r>
              <w:rPr>
                <w:rStyle w:val="Gl"/>
                <w:b w:val="0"/>
                <w:bCs w:val="0"/>
                <w:color w:val="000000" w:themeColor="text1"/>
              </w:rPr>
              <w:t xml:space="preserve"> </w:t>
            </w:r>
            <w:proofErr w:type="spellStart"/>
            <w:r>
              <w:rPr>
                <w:rStyle w:val="Gl"/>
                <w:b w:val="0"/>
                <w:bCs w:val="0"/>
                <w:color w:val="000000" w:themeColor="text1"/>
              </w:rPr>
              <w:t>Allenby</w:t>
            </w:r>
            <w:proofErr w:type="spellEnd"/>
            <w:r>
              <w:rPr>
                <w:rStyle w:val="Gl"/>
                <w:b w:val="0"/>
                <w:bCs w:val="0"/>
                <w:color w:val="000000" w:themeColor="text1"/>
              </w:rPr>
              <w:t xml:space="preserve">, birliklerinin başında Kudüs’e girmiştir. </w:t>
            </w:r>
            <w:r w:rsidR="00A14B41" w:rsidRPr="00685C5C">
              <w:rPr>
                <w:color w:val="000000" w:themeColor="text1"/>
              </w:rPr>
              <w:t>El-</w:t>
            </w:r>
            <w:r w:rsidRPr="00685C5C">
              <w:rPr>
                <w:color w:val="000000" w:themeColor="text1"/>
              </w:rPr>
              <w:t xml:space="preserve">Halil </w:t>
            </w:r>
            <w:r w:rsidR="00A14B41" w:rsidRPr="00685C5C">
              <w:rPr>
                <w:color w:val="000000" w:themeColor="text1"/>
              </w:rPr>
              <w:t>k</w:t>
            </w:r>
            <w:r w:rsidRPr="00685C5C">
              <w:rPr>
                <w:color w:val="000000" w:themeColor="text1"/>
              </w:rPr>
              <w:t>apısından</w:t>
            </w:r>
            <w:r>
              <w:rPr>
                <w:color w:val="000000" w:themeColor="text1"/>
              </w:rPr>
              <w:t xml:space="preserve"> yürüyerek eski şehre adım atan </w:t>
            </w:r>
            <w:proofErr w:type="spellStart"/>
            <w:r>
              <w:rPr>
                <w:color w:val="000000" w:themeColor="text1"/>
              </w:rPr>
              <w:t>Allenby</w:t>
            </w:r>
            <w:proofErr w:type="spellEnd"/>
            <w:r>
              <w:rPr>
                <w:color w:val="000000" w:themeColor="text1"/>
              </w:rPr>
              <w:t xml:space="preserve">, Kudüs’teki İngiliz hâkimiyetini de böylece başlatmıştır. Filistin, üç yıl sonra resmen İngiliz manda yönetimi altına alınmıştır. İngilizlerin Filistin ve Kudüs’teki hâkimiyeti çatışmalı ve sancılı bir dönem olmuştur. </w:t>
            </w:r>
            <w:r w:rsidR="00A14B41" w:rsidRPr="00685C5C">
              <w:rPr>
                <w:color w:val="000000" w:themeColor="text1"/>
              </w:rPr>
              <w:t>Birçok</w:t>
            </w:r>
            <w:r w:rsidRPr="00685C5C">
              <w:rPr>
                <w:color w:val="000000" w:themeColor="text1"/>
              </w:rPr>
              <w:t xml:space="preserve"> </w:t>
            </w:r>
            <w:proofErr w:type="gramStart"/>
            <w:r w:rsidRPr="00685C5C">
              <w:rPr>
                <w:color w:val="000000" w:themeColor="text1"/>
              </w:rPr>
              <w:t>kaosla</w:t>
            </w:r>
            <w:proofErr w:type="gramEnd"/>
            <w:r>
              <w:rPr>
                <w:color w:val="000000" w:themeColor="text1"/>
              </w:rPr>
              <w:t xml:space="preserve"> baş edemeyen İngiliz siyasetinin bölgeden çekilmeye karar verişiyle İsrail’in kuruluşuna giden süreç de başlamıştır.</w:t>
            </w:r>
          </w:p>
          <w:p w:rsidR="00DD283E" w:rsidRDefault="00961B24">
            <w:pPr>
              <w:pStyle w:val="Balk3"/>
              <w:spacing w:line="360" w:lineRule="auto"/>
              <w:jc w:val="both"/>
              <w:textAlignment w:val="top"/>
            </w:pPr>
            <w:r>
              <w:rPr>
                <w:rFonts w:ascii="Times New Roman" w:hAnsi="Times New Roman" w:cs="Times New Roman"/>
                <w:b/>
                <w:bCs/>
                <w:color w:val="000000" w:themeColor="text1"/>
              </w:rPr>
              <w:t>1947’de</w:t>
            </w:r>
            <w:r>
              <w:rPr>
                <w:rFonts w:ascii="Times New Roman" w:hAnsi="Times New Roman" w:cs="Times New Roman"/>
                <w:color w:val="000000" w:themeColor="text1"/>
              </w:rPr>
              <w:t xml:space="preserve"> İngilizlerin talebiyle Birleşmiş Milletler bünyesinde kurulan bir komisyon tarafından </w:t>
            </w:r>
            <w:r>
              <w:rPr>
                <w:rStyle w:val="Gl"/>
                <w:rFonts w:ascii="Times New Roman" w:hAnsi="Times New Roman" w:cs="Times New Roman"/>
                <w:b w:val="0"/>
                <w:color w:val="000000" w:themeColor="text1"/>
              </w:rPr>
              <w:t>Filistin topraklarının Araplar ve Yahudiler arasında taksim edilmesi kararlaştırılmıştır. Hazırlanan tasarı, 29 Kasım 1947’de genel kurulda oylanmış ve kabul edilmiştir</w:t>
            </w:r>
            <w:r>
              <w:rPr>
                <w:rStyle w:val="Gl"/>
                <w:rFonts w:ascii="Times New Roman" w:hAnsi="Times New Roman" w:cs="Times New Roman"/>
                <w:color w:val="000000" w:themeColor="text1"/>
              </w:rPr>
              <w:t xml:space="preserve">. </w:t>
            </w:r>
            <w:r>
              <w:rPr>
                <w:rStyle w:val="Gl"/>
                <w:rFonts w:ascii="Times New Roman" w:hAnsi="Times New Roman" w:cs="Times New Roman"/>
                <w:b w:val="0"/>
                <w:bCs w:val="0"/>
                <w:color w:val="000000" w:themeColor="text1"/>
              </w:rPr>
              <w:t>Böylece</w:t>
            </w:r>
            <w:r>
              <w:rPr>
                <w:rStyle w:val="Gl"/>
                <w:rFonts w:ascii="Times New Roman" w:hAnsi="Times New Roman" w:cs="Times New Roman"/>
                <w:color w:val="000000" w:themeColor="text1"/>
              </w:rPr>
              <w:t xml:space="preserve"> </w:t>
            </w:r>
            <w:r>
              <w:rPr>
                <w:rFonts w:ascii="Times New Roman" w:hAnsi="Times New Roman" w:cs="Times New Roman"/>
                <w:color w:val="000000" w:themeColor="text1"/>
              </w:rPr>
              <w:t xml:space="preserve">Kudüs’te Yahudi devleti kurulmasının </w:t>
            </w:r>
            <w:r w:rsidR="00A14B41">
              <w:rPr>
                <w:rFonts w:ascii="Times New Roman" w:hAnsi="Times New Roman" w:cs="Times New Roman"/>
                <w:color w:val="000000" w:themeColor="text1"/>
              </w:rPr>
              <w:t>yolları açılmıştır</w:t>
            </w:r>
            <w:r>
              <w:rPr>
                <w:rFonts w:ascii="Times New Roman" w:hAnsi="Times New Roman" w:cs="Times New Roman"/>
                <w:color w:val="000000" w:themeColor="text1"/>
              </w:rPr>
              <w:t>.</w:t>
            </w:r>
          </w:p>
          <w:p w:rsidR="00DD283E" w:rsidRDefault="00961B24">
            <w:pPr>
              <w:spacing w:line="360" w:lineRule="auto"/>
              <w:jc w:val="both"/>
            </w:pPr>
            <w:r>
              <w:rPr>
                <w:b/>
                <w:bCs/>
              </w:rPr>
              <w:t>14 Mayıs 1948’de</w:t>
            </w:r>
            <w:r>
              <w:rPr>
                <w:bCs/>
              </w:rPr>
              <w:t xml:space="preserve"> Tel Aviv’de İsrail Devletinin kuruluşu ilan edilmiştir. Yahudiler, Yahudi Devletinin kuruluşundan sonra</w:t>
            </w:r>
            <w:r>
              <w:t xml:space="preserve"> Filistin’de Yahudi nüfusunun çoğunluğu oluşturması gerektiğini düşündüklerinden Filistin halkını oradan çıkarmak için her yolu </w:t>
            </w:r>
            <w:r w:rsidR="00A14B41" w:rsidRPr="00685C5C">
              <w:rPr>
                <w:color w:val="000000" w:themeColor="text1"/>
              </w:rPr>
              <w:t>mubah</w:t>
            </w:r>
            <w:r w:rsidRPr="00685C5C">
              <w:rPr>
                <w:color w:val="000000" w:themeColor="text1"/>
              </w:rPr>
              <w:t xml:space="preserve"> </w:t>
            </w:r>
            <w:r>
              <w:t>saymışlardır. İsrail’in İlk Başbakanı David Ben-</w:t>
            </w:r>
            <w:proofErr w:type="spellStart"/>
            <w:r>
              <w:t>Gurion’un</w:t>
            </w:r>
            <w:proofErr w:type="spellEnd"/>
            <w:r>
              <w:t xml:space="preserve"> deyimiyle; “Arapları kovup onların yerini almalıyız</w:t>
            </w:r>
            <w:r w:rsidR="00A14B41">
              <w:t>.</w:t>
            </w:r>
            <w:r>
              <w:t xml:space="preserve">” düşüncesi onların hayat politikası olmuştur. </w:t>
            </w:r>
          </w:p>
        </w:tc>
      </w:tr>
      <w:tr w:rsidR="00DD283E" w:rsidTr="00925933">
        <w:trPr>
          <w:trHeight w:val="1185"/>
        </w:trPr>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pPr>
              <w:widowControl w:val="0"/>
              <w:spacing w:line="276" w:lineRule="auto"/>
              <w:jc w:val="center"/>
            </w:pPr>
            <w:r>
              <w:rPr>
                <w:color w:val="000000"/>
              </w:rPr>
              <w:lastRenderedPageBreak/>
              <w:t>11</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A14B41">
            <w:pPr>
              <w:pStyle w:val="GvdeMetni"/>
              <w:widowControl w:val="0"/>
              <w:spacing w:after="0"/>
              <w:jc w:val="both"/>
            </w:pPr>
            <w:r w:rsidRPr="00685C5C">
              <w:rPr>
                <w:color w:val="000000" w:themeColor="text1"/>
              </w:rPr>
              <w:t>Evet,</w:t>
            </w:r>
            <w:r w:rsidR="00961B24">
              <w:rPr>
                <w:color w:val="000000"/>
              </w:rPr>
              <w:t xml:space="preserve"> yıl 1948...</w:t>
            </w:r>
          </w:p>
          <w:p w:rsidR="00DD283E" w:rsidRDefault="00961B24">
            <w:pPr>
              <w:pStyle w:val="GvdeMetni"/>
              <w:widowControl w:val="0"/>
              <w:spacing w:after="0"/>
              <w:jc w:val="both"/>
            </w:pPr>
            <w:r>
              <w:rPr>
                <w:color w:val="000000"/>
              </w:rPr>
              <w:t>Bir ülkenin ismi zorbalıkla İsrail yapılırken, halkı ise hala Filistinli.</w:t>
            </w:r>
          </w:p>
          <w:p w:rsidR="00DD283E" w:rsidRDefault="00961B24">
            <w:pPr>
              <w:pStyle w:val="GvdeMetni"/>
              <w:widowControl w:val="0"/>
              <w:spacing w:after="0"/>
              <w:jc w:val="both"/>
              <w:rPr>
                <w:color w:val="000000"/>
              </w:rPr>
            </w:pPr>
            <w:r>
              <w:rPr>
                <w:color w:val="000000"/>
              </w:rPr>
              <w:t>Sonra…</w:t>
            </w:r>
          </w:p>
          <w:p w:rsidR="00DD283E" w:rsidRDefault="00961B24">
            <w:pPr>
              <w:pStyle w:val="GvdeMetni"/>
              <w:widowControl w:val="0"/>
              <w:spacing w:after="0"/>
              <w:jc w:val="both"/>
            </w:pPr>
            <w:r>
              <w:rPr>
                <w:color w:val="000000"/>
              </w:rPr>
              <w:t xml:space="preserve">Halkı da İsrailli yapmanın çözümü olarak görülen </w:t>
            </w:r>
            <w:r w:rsidR="00A14B41" w:rsidRPr="00685C5C">
              <w:rPr>
                <w:b/>
                <w:bCs/>
                <w:color w:val="000000" w:themeColor="text1"/>
              </w:rPr>
              <w:t>NEKBE</w:t>
            </w:r>
            <w:r w:rsidR="00BB1AF9" w:rsidRPr="00685C5C">
              <w:rPr>
                <w:b/>
                <w:bCs/>
                <w:color w:val="000000" w:themeColor="text1"/>
              </w:rPr>
              <w:t xml:space="preserve"> GÜNÜ</w:t>
            </w:r>
            <w:r w:rsidR="00A14B41">
              <w:rPr>
                <w:color w:val="000000"/>
              </w:rPr>
              <w:t xml:space="preserve"> </w:t>
            </w:r>
            <w:r w:rsidR="00BB1AF9">
              <w:rPr>
                <w:color w:val="000000"/>
              </w:rPr>
              <w:t>(</w:t>
            </w:r>
            <w:r>
              <w:rPr>
                <w:b/>
                <w:bCs/>
                <w:color w:val="000000"/>
              </w:rPr>
              <w:t>BÜYÜK FELAKET</w:t>
            </w:r>
            <w:r w:rsidR="00BB1AF9">
              <w:rPr>
                <w:b/>
                <w:bCs/>
                <w:color w:val="000000"/>
              </w:rPr>
              <w:t>)</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Pr="00685C5C" w:rsidRDefault="00961B24" w:rsidP="00BB1AF9">
            <w:pPr>
              <w:pStyle w:val="LO-normal"/>
              <w:widowControl w:val="0"/>
              <w:spacing w:before="80" w:line="288" w:lineRule="auto"/>
              <w:jc w:val="both"/>
              <w:rPr>
                <w:color w:val="000000" w:themeColor="text1"/>
              </w:rPr>
            </w:pPr>
            <w:r w:rsidRPr="00685C5C">
              <w:rPr>
                <w:rFonts w:ascii="Proxima Nova" w:eastAsia="Proxima Nova" w:hAnsi="Proxima Nova" w:cs="Proxima Nova"/>
                <w:color w:val="000000" w:themeColor="text1"/>
                <w:szCs w:val="24"/>
                <w:highlight w:val="white"/>
              </w:rPr>
              <w:t>İşgalci İsrail 1948’de, her ne kadar toprakların kendisine ait olduğunu ilan etmiş olsa da bu topraklarda çoğunluk Filistin halkı idi. Azınlık olarak da farklı din ve ırka mensup kişiler yaşıyordu. Amaçları ise bu topraklara Yahudileri yerleştirip Siyonist devlet kurmaktı. Hedeflerine ulaşıp devleti ilan etmişlerdi fakat toprak üzerinde yaşayanlar Filistinli idi. İşte bu sebeple işgalin tarihi olan</w:t>
            </w:r>
            <w:r w:rsidR="00A14B41" w:rsidRPr="00685C5C">
              <w:rPr>
                <w:rFonts w:ascii="Proxima Nova" w:eastAsia="Proxima Nova" w:hAnsi="Proxima Nova" w:cs="Proxima Nova"/>
                <w:color w:val="000000" w:themeColor="text1"/>
                <w:szCs w:val="24"/>
                <w:highlight w:val="white"/>
              </w:rPr>
              <w:t xml:space="preserve"> </w:t>
            </w:r>
            <w:r w:rsidRPr="00685C5C">
              <w:rPr>
                <w:rFonts w:ascii="Proxima Nova" w:eastAsia="Proxima Nova" w:hAnsi="Proxima Nova" w:cs="Proxima Nova"/>
                <w:color w:val="000000" w:themeColor="text1"/>
                <w:szCs w:val="24"/>
                <w:highlight w:val="white"/>
              </w:rPr>
              <w:t xml:space="preserve">14 Mayıs 1948’in ertesi günü 15 Mayıs’ta köylere saldırdılar. Şehirdeki Müslümanları ve Hristiyanları katlettiler. Evlerinden kovdular. Siyonist devlet kurmak için </w:t>
            </w:r>
            <w:r w:rsidR="00A14B41" w:rsidRPr="00685C5C">
              <w:rPr>
                <w:rFonts w:ascii="Proxima Nova" w:eastAsia="Proxima Nova" w:hAnsi="Proxima Nova" w:cs="Proxima Nova"/>
                <w:color w:val="000000" w:themeColor="text1"/>
                <w:szCs w:val="24"/>
                <w:highlight w:val="white"/>
              </w:rPr>
              <w:t>Yahudileri</w:t>
            </w:r>
            <w:r w:rsidRPr="00685C5C">
              <w:rPr>
                <w:rFonts w:ascii="Proxima Nova" w:eastAsia="Proxima Nova" w:hAnsi="Proxima Nova" w:cs="Proxima Nova"/>
                <w:color w:val="000000" w:themeColor="text1"/>
                <w:szCs w:val="24"/>
                <w:highlight w:val="white"/>
              </w:rPr>
              <w:t xml:space="preserve"> yerleştirdiler. Filistinliler bu acıların yaşandığı güne </w:t>
            </w:r>
            <w:proofErr w:type="spellStart"/>
            <w:r w:rsidR="00BB1AF9" w:rsidRPr="00685C5C">
              <w:rPr>
                <w:rFonts w:ascii="Proxima Nova" w:eastAsia="Proxima Nova" w:hAnsi="Proxima Nova" w:cs="Proxima Nova"/>
                <w:color w:val="000000" w:themeColor="text1"/>
                <w:szCs w:val="24"/>
                <w:highlight w:val="white"/>
              </w:rPr>
              <w:t>Nekbe</w:t>
            </w:r>
            <w:proofErr w:type="spellEnd"/>
            <w:r w:rsidR="00BB1AF9" w:rsidRPr="00685C5C">
              <w:rPr>
                <w:rFonts w:ascii="Proxima Nova" w:eastAsia="Proxima Nova" w:hAnsi="Proxima Nova" w:cs="Proxima Nova"/>
                <w:color w:val="000000" w:themeColor="text1"/>
                <w:szCs w:val="24"/>
                <w:highlight w:val="white"/>
              </w:rPr>
              <w:t xml:space="preserve"> (</w:t>
            </w:r>
            <w:r w:rsidRPr="00685C5C">
              <w:rPr>
                <w:rFonts w:ascii="Proxima Nova" w:eastAsia="Proxima Nova" w:hAnsi="Proxima Nova" w:cs="Proxima Nova"/>
                <w:b/>
                <w:bCs/>
                <w:color w:val="000000" w:themeColor="text1"/>
                <w:szCs w:val="24"/>
                <w:highlight w:val="white"/>
              </w:rPr>
              <w:t>Büyük Felaket</w:t>
            </w:r>
            <w:r w:rsidR="00BB1AF9" w:rsidRPr="00685C5C">
              <w:rPr>
                <w:rFonts w:ascii="Proxima Nova" w:eastAsia="Proxima Nova" w:hAnsi="Proxima Nova" w:cs="Proxima Nova"/>
                <w:b/>
                <w:bCs/>
                <w:color w:val="000000" w:themeColor="text1"/>
                <w:szCs w:val="24"/>
                <w:highlight w:val="white"/>
              </w:rPr>
              <w:t>)</w:t>
            </w:r>
            <w:r w:rsidRPr="00685C5C">
              <w:rPr>
                <w:rFonts w:ascii="Proxima Nova" w:eastAsia="Proxima Nova" w:hAnsi="Proxima Nova" w:cs="Proxima Nova"/>
                <w:color w:val="000000" w:themeColor="text1"/>
                <w:szCs w:val="24"/>
                <w:highlight w:val="white"/>
              </w:rPr>
              <w:t xml:space="preserve"> adını verirler. Bu olaydan sonra Filistinliler işgalin geçeceğini ümit ed</w:t>
            </w:r>
            <w:r w:rsidR="00BB1AF9" w:rsidRPr="00685C5C">
              <w:rPr>
                <w:rFonts w:ascii="Proxima Nova" w:eastAsia="Proxima Nova" w:hAnsi="Proxima Nova" w:cs="Proxima Nova"/>
                <w:color w:val="000000" w:themeColor="text1"/>
                <w:szCs w:val="24"/>
                <w:highlight w:val="white"/>
              </w:rPr>
              <w:t xml:space="preserve">erek komşu ülkelere sığındılar. </w:t>
            </w:r>
            <w:r w:rsidRPr="00685C5C">
              <w:rPr>
                <w:rFonts w:ascii="Proxima Nova" w:eastAsia="Proxima Nova" w:hAnsi="Proxima Nova" w:cs="Proxima Nova"/>
                <w:color w:val="000000" w:themeColor="text1"/>
                <w:szCs w:val="24"/>
                <w:highlight w:val="white"/>
              </w:rPr>
              <w:t xml:space="preserve">Geri döneceklerine </w:t>
            </w:r>
            <w:r w:rsidR="00BB1AF9" w:rsidRPr="00685C5C">
              <w:rPr>
                <w:rFonts w:ascii="Proxima Nova" w:eastAsia="Proxima Nova" w:hAnsi="Proxima Nova" w:cs="Proxima Nova"/>
                <w:color w:val="000000" w:themeColor="text1"/>
                <w:szCs w:val="24"/>
                <w:highlight w:val="white"/>
              </w:rPr>
              <w:t xml:space="preserve">olan </w:t>
            </w:r>
            <w:r w:rsidRPr="00685C5C">
              <w:rPr>
                <w:rFonts w:ascii="Proxima Nova" w:eastAsia="Proxima Nova" w:hAnsi="Proxima Nova" w:cs="Proxima Nova"/>
                <w:color w:val="000000" w:themeColor="text1"/>
                <w:szCs w:val="24"/>
                <w:highlight w:val="white"/>
              </w:rPr>
              <w:t>ina</w:t>
            </w:r>
            <w:r w:rsidR="00BB1AF9" w:rsidRPr="00685C5C">
              <w:rPr>
                <w:rFonts w:ascii="Proxima Nova" w:eastAsia="Proxima Nova" w:hAnsi="Proxima Nova" w:cs="Proxima Nova"/>
                <w:color w:val="000000" w:themeColor="text1"/>
                <w:szCs w:val="24"/>
                <w:highlight w:val="white"/>
              </w:rPr>
              <w:t>n</w:t>
            </w:r>
            <w:r w:rsidRPr="00685C5C">
              <w:rPr>
                <w:rFonts w:ascii="Proxima Nova" w:eastAsia="Proxima Nova" w:hAnsi="Proxima Nova" w:cs="Proxima Nova"/>
                <w:color w:val="000000" w:themeColor="text1"/>
                <w:szCs w:val="24"/>
                <w:highlight w:val="white"/>
              </w:rPr>
              <w:t xml:space="preserve">çları ile gittiler ve yanlarına anahtarlarını da aldılar. İşte bu sebeple bugünün simgesi de anahtardır. </w:t>
            </w:r>
          </w:p>
        </w:tc>
      </w:tr>
      <w:tr w:rsidR="00DD283E" w:rsidTr="00925933">
        <w:trPr>
          <w:trHeight w:val="548"/>
        </w:trPr>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531142" w:rsidP="00BB1AF9">
            <w:pPr>
              <w:widowControl w:val="0"/>
              <w:spacing w:line="276" w:lineRule="auto"/>
            </w:pPr>
            <w:r>
              <w:rPr>
                <w:color w:val="000000"/>
              </w:rPr>
              <w:t>12</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Pr="00BB1AF9" w:rsidRDefault="00961B24" w:rsidP="00BB1AF9">
            <w:pPr>
              <w:pStyle w:val="GvdeMetni"/>
              <w:widowControl w:val="0"/>
              <w:spacing w:after="0"/>
            </w:pPr>
            <w:r>
              <w:rPr>
                <w:color w:val="000000"/>
              </w:rPr>
              <w:t xml:space="preserve">Bitti mi? Hayır Bitmedi! </w:t>
            </w:r>
            <w:r>
              <w:rPr>
                <w:b/>
                <w:bCs/>
                <w:color w:val="000000"/>
              </w:rPr>
              <w:t>Saldırı, katliam, gözyaşı...</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Pr="00685C5C" w:rsidRDefault="00302B0F" w:rsidP="00302B0F">
            <w:pPr>
              <w:pStyle w:val="LO-normal"/>
              <w:spacing w:before="80" w:line="288" w:lineRule="auto"/>
              <w:jc w:val="both"/>
              <w:rPr>
                <w:color w:val="000000" w:themeColor="text1"/>
              </w:rPr>
            </w:pPr>
            <w:r w:rsidRPr="00685C5C">
              <w:rPr>
                <w:rFonts w:eastAsia="Proxima Nova" w:cs="Proxima Nova"/>
                <w:color w:val="000000" w:themeColor="text1"/>
                <w:szCs w:val="24"/>
                <w:highlight w:val="white"/>
              </w:rPr>
              <w:t>El-</w:t>
            </w:r>
            <w:r w:rsidR="00961B24" w:rsidRPr="00685C5C">
              <w:rPr>
                <w:rFonts w:eastAsia="Proxima Nova" w:cs="Proxima Nova"/>
                <w:color w:val="000000" w:themeColor="text1"/>
                <w:szCs w:val="24"/>
                <w:highlight w:val="white"/>
              </w:rPr>
              <w:t xml:space="preserve">Halil kenti... Tarih 25 Şubat 1994'ün Ramazan ayının on beşi Cuma günü. </w:t>
            </w:r>
            <w:proofErr w:type="spellStart"/>
            <w:r w:rsidR="00961B24" w:rsidRPr="00685C5C">
              <w:rPr>
                <w:rFonts w:eastAsia="Proxima Nova" w:cs="Proxima Nova"/>
                <w:color w:val="000000" w:themeColor="text1"/>
                <w:szCs w:val="24"/>
                <w:highlight w:val="white"/>
              </w:rPr>
              <w:t>Goldstien</w:t>
            </w:r>
            <w:proofErr w:type="spellEnd"/>
            <w:r w:rsidR="00961B24" w:rsidRPr="00685C5C">
              <w:rPr>
                <w:rFonts w:eastAsia="Proxima Nova" w:cs="Proxima Nova"/>
                <w:color w:val="000000" w:themeColor="text1"/>
                <w:szCs w:val="24"/>
                <w:highlight w:val="white"/>
              </w:rPr>
              <w:t xml:space="preserve"> adındaki Yahudi, </w:t>
            </w:r>
            <w:r w:rsidRPr="00685C5C">
              <w:rPr>
                <w:rFonts w:eastAsia="Proxima Nova" w:cs="Proxima Nova"/>
                <w:color w:val="000000" w:themeColor="text1"/>
                <w:szCs w:val="24"/>
              </w:rPr>
              <w:t xml:space="preserve">Harem-i İbrahim Camii’nde </w:t>
            </w:r>
            <w:r w:rsidR="00961B24" w:rsidRPr="00685C5C">
              <w:rPr>
                <w:rFonts w:eastAsia="Proxima Nova" w:cs="Proxima Nova"/>
                <w:color w:val="000000" w:themeColor="text1"/>
                <w:szCs w:val="24"/>
                <w:highlight w:val="white"/>
              </w:rPr>
              <w:t>namaz kılan Müslümanlara silahla saldırmıştır. Gerçekleştirilen katliamda 29 Müslüman şehit olmuş ve yüzlerce kişi ağır yaralanmıştır. Yaralıların taşınması için ambula</w:t>
            </w:r>
            <w:r w:rsidRPr="00685C5C">
              <w:rPr>
                <w:rFonts w:eastAsia="Proxima Nova" w:cs="Proxima Nova"/>
                <w:color w:val="000000" w:themeColor="text1"/>
                <w:szCs w:val="24"/>
                <w:highlight w:val="white"/>
              </w:rPr>
              <w:t xml:space="preserve">nslara bile izin verilmemiştir. </w:t>
            </w:r>
            <w:r w:rsidR="00961B24" w:rsidRPr="00685C5C">
              <w:rPr>
                <w:rFonts w:eastAsia="Proxima Nova" w:cs="Proxima Nova"/>
                <w:color w:val="000000" w:themeColor="text1"/>
                <w:szCs w:val="24"/>
                <w:highlight w:val="white"/>
              </w:rPr>
              <w:t xml:space="preserve">İşgalci İsrail, güvenlik gerekçesiyle </w:t>
            </w:r>
            <w:r w:rsidRPr="00685C5C">
              <w:rPr>
                <w:rFonts w:eastAsia="Proxima Nova" w:cs="Proxima Nova"/>
                <w:color w:val="000000" w:themeColor="text1"/>
                <w:szCs w:val="24"/>
              </w:rPr>
              <w:t>Harem-i İbrahim Camii</w:t>
            </w:r>
            <w:r w:rsidRPr="00685C5C">
              <w:rPr>
                <w:rFonts w:eastAsia="Proxima Nova" w:cs="Proxima Nova"/>
                <w:color w:val="000000" w:themeColor="text1"/>
                <w:szCs w:val="24"/>
                <w:highlight w:val="white"/>
              </w:rPr>
              <w:t xml:space="preserve">ni altı ay boyunca kapatmış, </w:t>
            </w:r>
            <w:r w:rsidR="00961B24" w:rsidRPr="00685C5C">
              <w:rPr>
                <w:rFonts w:eastAsia="Proxima Nova" w:cs="Proxima Nova"/>
                <w:color w:val="000000" w:themeColor="text1"/>
                <w:szCs w:val="24"/>
                <w:highlight w:val="white"/>
              </w:rPr>
              <w:t>açtıklarında ise caminin %60’ını sinagoga çevirdiklerine şahit ol</w:t>
            </w:r>
            <w:r w:rsidRPr="00685C5C">
              <w:rPr>
                <w:rFonts w:eastAsia="Proxima Nova" w:cs="Proxima Nova"/>
                <w:color w:val="000000" w:themeColor="text1"/>
                <w:szCs w:val="24"/>
                <w:highlight w:val="white"/>
              </w:rPr>
              <w:t>unmuştur. Hz. Yusuf (</w:t>
            </w:r>
            <w:proofErr w:type="spellStart"/>
            <w:r w:rsidRPr="00685C5C">
              <w:rPr>
                <w:rFonts w:eastAsia="Proxima Nova" w:cs="Proxima Nova"/>
                <w:color w:val="000000" w:themeColor="text1"/>
                <w:szCs w:val="24"/>
                <w:highlight w:val="white"/>
              </w:rPr>
              <w:t>a.s</w:t>
            </w:r>
            <w:proofErr w:type="spellEnd"/>
            <w:r w:rsidRPr="00685C5C">
              <w:rPr>
                <w:rFonts w:eastAsia="Proxima Nova" w:cs="Proxima Nova"/>
                <w:color w:val="000000" w:themeColor="text1"/>
                <w:szCs w:val="24"/>
                <w:highlight w:val="white"/>
              </w:rPr>
              <w:t xml:space="preserve">), Hz. </w:t>
            </w:r>
            <w:r w:rsidR="00961B24" w:rsidRPr="00685C5C">
              <w:rPr>
                <w:rFonts w:eastAsia="Proxima Nova" w:cs="Proxima Nova"/>
                <w:color w:val="000000" w:themeColor="text1"/>
                <w:szCs w:val="24"/>
                <w:highlight w:val="white"/>
              </w:rPr>
              <w:t xml:space="preserve">Yakup Peygamber ve Yakup Peygamberin eşi Laika annemizin kabrini sinagog kısmına almışlardır.  </w:t>
            </w:r>
          </w:p>
          <w:p w:rsidR="00DD283E" w:rsidRDefault="00961B24">
            <w:pPr>
              <w:pStyle w:val="LO-normal"/>
              <w:spacing w:before="80" w:line="288" w:lineRule="auto"/>
              <w:jc w:val="both"/>
            </w:pPr>
            <w:r>
              <w:rPr>
                <w:rFonts w:eastAsia="Proxima Nova" w:cs="Proxima Nova"/>
                <w:szCs w:val="24"/>
                <w:highlight w:val="white"/>
              </w:rPr>
              <w:t>Düşünün ki bir camiye saldırılıyor. Güvenlik gerekçesiyle cami kapatılıyor. Sonrasında açılan cami kapısına elektronik cihazlar yerleştirilip kontrol sistemi işletiliyor ve caminin %60’ı sinagoga çevriliyor.</w:t>
            </w:r>
          </w:p>
          <w:p w:rsidR="00DD283E" w:rsidRDefault="00961B24">
            <w:pPr>
              <w:pStyle w:val="LO-normal"/>
              <w:spacing w:before="80" w:line="288" w:lineRule="auto"/>
              <w:jc w:val="both"/>
            </w:pPr>
            <w:r>
              <w:rPr>
                <w:rFonts w:eastAsia="Proxima Nova" w:cs="Proxima Nova"/>
                <w:i/>
                <w:iCs/>
                <w:szCs w:val="24"/>
                <w:highlight w:val="white"/>
              </w:rPr>
              <w:t>Sadece dini inançlara saygısızlıkla kalmayıp insan haklarına da aykırı olan bu durumlar özetle anlatılır.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AD150F">
            <w:pPr>
              <w:widowControl w:val="0"/>
              <w:spacing w:line="276" w:lineRule="auto"/>
              <w:jc w:val="center"/>
            </w:pPr>
            <w:r>
              <w:rPr>
                <w:color w:val="000000"/>
              </w:rPr>
              <w:t>13</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spacing w:after="0"/>
              <w:jc w:val="both"/>
              <w:rPr>
                <w:b/>
                <w:bCs/>
                <w:color w:val="000000"/>
              </w:rPr>
            </w:pPr>
            <w:r>
              <w:rPr>
                <w:b/>
                <w:bCs/>
                <w:color w:val="000000"/>
              </w:rPr>
              <w:t>Evleri yıkılan, başlarının üzerinde bir çatı bile kalmayan Filistinliler...</w:t>
            </w:r>
          </w:p>
          <w:p w:rsidR="00DE3100" w:rsidRPr="00685C5C" w:rsidRDefault="00DE3100">
            <w:pPr>
              <w:pStyle w:val="GvdeMetni"/>
              <w:widowControl w:val="0"/>
              <w:spacing w:after="0"/>
              <w:jc w:val="both"/>
              <w:rPr>
                <w:color w:val="000000" w:themeColor="text1"/>
              </w:rPr>
            </w:pPr>
            <w:r w:rsidRPr="00685C5C">
              <w:rPr>
                <w:b/>
                <w:bCs/>
                <w:color w:val="000000" w:themeColor="text1"/>
              </w:rPr>
              <w:t>Şehrin ortasına örülen koskoca bir duvar…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pPr>
            <w:r>
              <w:rPr>
                <w:rStyle w:val="Vurgu"/>
                <w:rFonts w:ascii="Proxima Nova" w:eastAsia="Proxima Nova" w:hAnsi="Proxima Nova" w:cs="Proxima Nova"/>
                <w:i w:val="0"/>
                <w:iCs w:val="0"/>
                <w:highlight w:val="white"/>
              </w:rPr>
              <w:t xml:space="preserve">Gözlerimizi kapatıp hayal edelim. Bir gün dedelerimizden kalan evimizde kahvaltı yapıyoruz. Kapı çalınıyor ve işgalci İsrail evimizi hemen boşaltmamızı istiyor. İşte o işgalciler ellerinde bulunan sahte belgelerle Filistinlileri kendi evlerinden attırıyor. Evi yıkılan Filistinliler yeniden ev inşa etmek istediklerinde ise onlardan çok yüklü miktarda ücret isteniyor. Ücreti vermeleri halinde ise şu belgen eksik, şunu yapmadın diyerek yaptıkları evler de yıkılıyor. Amaç, </w:t>
            </w:r>
            <w:r w:rsidR="00302B0F" w:rsidRPr="000759E2">
              <w:rPr>
                <w:rStyle w:val="Vurgu"/>
                <w:rFonts w:ascii="Proxima Nova" w:eastAsia="Proxima Nova" w:hAnsi="Proxima Nova" w:cs="Proxima Nova"/>
                <w:i w:val="0"/>
                <w:iCs w:val="0"/>
                <w:color w:val="000000" w:themeColor="text1"/>
                <w:highlight w:val="white"/>
              </w:rPr>
              <w:t>Kudüs’teki</w:t>
            </w:r>
            <w:r w:rsidRPr="000759E2">
              <w:rPr>
                <w:rStyle w:val="Vurgu"/>
                <w:rFonts w:ascii="Proxima Nova" w:eastAsia="Proxima Nova" w:hAnsi="Proxima Nova" w:cs="Proxima Nova"/>
                <w:i w:val="0"/>
                <w:iCs w:val="0"/>
                <w:color w:val="000000" w:themeColor="text1"/>
                <w:highlight w:val="white"/>
              </w:rPr>
              <w:t xml:space="preserve"> </w:t>
            </w:r>
            <w:r>
              <w:rPr>
                <w:rStyle w:val="Vurgu"/>
                <w:rFonts w:ascii="Proxima Nova" w:eastAsia="Proxima Nova" w:hAnsi="Proxima Nova" w:cs="Proxima Nova"/>
                <w:i w:val="0"/>
                <w:iCs w:val="0"/>
                <w:highlight w:val="white"/>
              </w:rPr>
              <w:t xml:space="preserve">İsrail yerleşim alanlarını genişletmek </w:t>
            </w:r>
            <w:r w:rsidR="00302B0F">
              <w:rPr>
                <w:rStyle w:val="Vurgu"/>
                <w:rFonts w:ascii="Proxima Nova" w:eastAsia="Proxima Nova" w:hAnsi="Proxima Nova" w:cs="Proxima Nova"/>
                <w:i w:val="0"/>
                <w:iCs w:val="0"/>
                <w:highlight w:val="white"/>
              </w:rPr>
              <w:t>ve Filistinlileri</w:t>
            </w:r>
            <w:r>
              <w:rPr>
                <w:rStyle w:val="Vurgu"/>
                <w:rFonts w:ascii="Proxima Nova" w:eastAsia="Proxima Nova" w:hAnsi="Proxima Nova" w:cs="Proxima Nova"/>
                <w:i w:val="0"/>
                <w:iCs w:val="0"/>
                <w:highlight w:val="white"/>
              </w:rPr>
              <w:t xml:space="preserve"> yıldırmak. </w:t>
            </w:r>
            <w:r>
              <w:rPr>
                <w:rStyle w:val="Vurgu"/>
                <w:rFonts w:ascii="Proxima Nova" w:eastAsia="Proxima Nova" w:hAnsi="Proxima Nova" w:cs="Proxima Nova"/>
                <w:b/>
                <w:i w:val="0"/>
                <w:iCs w:val="0"/>
                <w:highlight w:val="white"/>
              </w:rPr>
              <w:t>Sonra da halen günümüze kadar uzanan yanlış algılar ve buna bağlı sorular: “Filistinliler topraklarını sattı mı</w:t>
            </w:r>
            <w:proofErr w:type="gramStart"/>
            <w:r>
              <w:rPr>
                <w:rStyle w:val="Vurgu"/>
                <w:rFonts w:ascii="Proxima Nova" w:eastAsia="Proxima Nova" w:hAnsi="Proxima Nova" w:cs="Proxima Nova"/>
                <w:b/>
                <w:i w:val="0"/>
                <w:iCs w:val="0"/>
                <w:highlight w:val="white"/>
              </w:rPr>
              <w:t>?!</w:t>
            </w:r>
            <w:proofErr w:type="gramEnd"/>
            <w:r>
              <w:rPr>
                <w:rStyle w:val="Vurgu"/>
                <w:rFonts w:ascii="Proxima Nova" w:eastAsia="Proxima Nova" w:hAnsi="Proxima Nova" w:cs="Proxima Nova"/>
                <w:b/>
                <w:i w:val="0"/>
                <w:iCs w:val="0"/>
                <w:highlight w:val="white"/>
              </w:rPr>
              <w:t>”</w:t>
            </w:r>
          </w:p>
          <w:p w:rsidR="00DD283E" w:rsidRPr="000759E2" w:rsidRDefault="00961B24" w:rsidP="00302B0F">
            <w:pPr>
              <w:widowControl w:val="0"/>
              <w:spacing w:line="276" w:lineRule="auto"/>
              <w:jc w:val="both"/>
              <w:rPr>
                <w:color w:val="000000" w:themeColor="text1"/>
              </w:rPr>
            </w:pPr>
            <w:r>
              <w:rPr>
                <w:rFonts w:ascii="Proxima Nova" w:eastAsia="Proxima Nova" w:hAnsi="Proxima Nova" w:cs="Proxima Nova"/>
                <w:highlight w:val="white"/>
              </w:rPr>
              <w:t xml:space="preserve">Her gün </w:t>
            </w:r>
            <w:proofErr w:type="spellStart"/>
            <w:r>
              <w:rPr>
                <w:rFonts w:ascii="Proxima Nova" w:eastAsia="Proxima Nova" w:hAnsi="Proxima Nova" w:cs="Proxima Nova"/>
                <w:highlight w:val="white"/>
              </w:rPr>
              <w:t>Mescid</w:t>
            </w:r>
            <w:proofErr w:type="spellEnd"/>
            <w:r>
              <w:rPr>
                <w:rFonts w:ascii="Proxima Nova" w:eastAsia="Proxima Nova" w:hAnsi="Proxima Nova" w:cs="Proxima Nova"/>
                <w:highlight w:val="white"/>
              </w:rPr>
              <w:t>-</w:t>
            </w:r>
            <w:r w:rsidRPr="000759E2">
              <w:rPr>
                <w:rFonts w:ascii="Proxima Nova" w:eastAsia="Proxima Nova" w:hAnsi="Proxima Nova" w:cs="Proxima Nova"/>
                <w:color w:val="000000" w:themeColor="text1"/>
                <w:highlight w:val="white"/>
              </w:rPr>
              <w:t xml:space="preserve">i </w:t>
            </w:r>
            <w:proofErr w:type="spellStart"/>
            <w:r w:rsidRPr="000759E2">
              <w:rPr>
                <w:rFonts w:ascii="Proxima Nova" w:eastAsia="Proxima Nova" w:hAnsi="Proxima Nova" w:cs="Proxima Nova"/>
                <w:color w:val="000000" w:themeColor="text1"/>
                <w:highlight w:val="white"/>
              </w:rPr>
              <w:t>Aks</w:t>
            </w:r>
            <w:r w:rsidR="00302B0F" w:rsidRPr="000759E2">
              <w:rPr>
                <w:rFonts w:ascii="Proxima Nova" w:eastAsia="Proxima Nova" w:hAnsi="Proxima Nova" w:cs="Proxima Nova"/>
                <w:color w:val="000000" w:themeColor="text1"/>
                <w:highlight w:val="white"/>
              </w:rPr>
              <w:t>â</w:t>
            </w:r>
            <w:r w:rsidRPr="000759E2">
              <w:rPr>
                <w:rFonts w:ascii="Proxima Nova" w:eastAsia="Proxima Nova" w:hAnsi="Proxima Nova" w:cs="Proxima Nova"/>
                <w:color w:val="000000" w:themeColor="text1"/>
                <w:highlight w:val="white"/>
              </w:rPr>
              <w:t>’ya</w:t>
            </w:r>
            <w:proofErr w:type="spellEnd"/>
            <w:r w:rsidRPr="000759E2">
              <w:rPr>
                <w:rFonts w:ascii="Proxima Nova" w:eastAsia="Proxima Nova" w:hAnsi="Proxima Nova" w:cs="Proxima Nova"/>
                <w:color w:val="000000" w:themeColor="text1"/>
                <w:highlight w:val="white"/>
              </w:rPr>
              <w:t xml:space="preserve"> silahlı askerler eşliğinde girip insanlara baskı ve zulümlerine devam etmişlerdir. “Buralar aslında bize ait” mesajını vermeye çalışmışlardır. Sonrasında ş</w:t>
            </w:r>
            <w:r w:rsidRPr="000759E2">
              <w:rPr>
                <w:rFonts w:ascii="Proxima Nova" w:eastAsia="Proxima Nova" w:hAnsi="Proxima Nova" w:cs="Proxima Nova"/>
                <w:color w:val="000000" w:themeColor="text1"/>
              </w:rPr>
              <w:t xml:space="preserve">ehrin ortasında bir duvar… Adeta bir utanç duvarı… </w:t>
            </w:r>
            <w:r w:rsidRPr="000759E2">
              <w:rPr>
                <w:rFonts w:ascii="Proxima Nova" w:eastAsia="Proxima Nova" w:hAnsi="Proxima Nova" w:cs="Proxima Nova"/>
                <w:color w:val="000000" w:themeColor="text1"/>
                <w:highlight w:val="white"/>
              </w:rPr>
              <w:t xml:space="preserve">Batı Şeria’daki Müslümanların </w:t>
            </w:r>
            <w:proofErr w:type="spellStart"/>
            <w:r w:rsidRPr="000759E2">
              <w:rPr>
                <w:rFonts w:ascii="Proxima Nova" w:eastAsia="Proxima Nova" w:hAnsi="Proxima Nova" w:cs="Proxima Nova"/>
                <w:color w:val="000000" w:themeColor="text1"/>
                <w:highlight w:val="white"/>
              </w:rPr>
              <w:t>Mescid</w:t>
            </w:r>
            <w:proofErr w:type="spellEnd"/>
            <w:r w:rsidRPr="000759E2">
              <w:rPr>
                <w:rFonts w:ascii="Proxima Nova" w:eastAsia="Proxima Nova" w:hAnsi="Proxima Nova" w:cs="Proxima Nova"/>
                <w:color w:val="000000" w:themeColor="text1"/>
                <w:highlight w:val="white"/>
              </w:rPr>
              <w:t xml:space="preserve">-i </w:t>
            </w:r>
            <w:proofErr w:type="spellStart"/>
            <w:r w:rsidR="00302B0F" w:rsidRPr="000759E2">
              <w:rPr>
                <w:rFonts w:ascii="Proxima Nova" w:eastAsia="Proxima Nova" w:hAnsi="Proxima Nova" w:cs="Proxima Nova"/>
                <w:color w:val="000000" w:themeColor="text1"/>
                <w:highlight w:val="white"/>
              </w:rPr>
              <w:t>Aksâ</w:t>
            </w:r>
            <w:r w:rsidRPr="000759E2">
              <w:rPr>
                <w:rFonts w:ascii="Proxima Nova" w:eastAsia="Proxima Nova" w:hAnsi="Proxima Nova" w:cs="Proxima Nova"/>
                <w:color w:val="000000" w:themeColor="text1"/>
                <w:highlight w:val="white"/>
              </w:rPr>
              <w:t>’ya</w:t>
            </w:r>
            <w:proofErr w:type="spellEnd"/>
            <w:r w:rsidRPr="000759E2">
              <w:rPr>
                <w:rFonts w:ascii="Proxima Nova" w:eastAsia="Proxima Nova" w:hAnsi="Proxima Nova" w:cs="Proxima Nova"/>
                <w:color w:val="000000" w:themeColor="text1"/>
                <w:highlight w:val="white"/>
              </w:rPr>
              <w:t xml:space="preserve"> gidişine engel olan bir duvar. Düşünün ki yaşadığınız şehrin ortasına bir duvar örülüyor ve artık </w:t>
            </w:r>
            <w:r w:rsidRPr="000759E2">
              <w:rPr>
                <w:rFonts w:ascii="Proxima Nova" w:eastAsia="Proxima Nova" w:hAnsi="Proxima Nova" w:cs="Proxima Nova"/>
                <w:color w:val="000000" w:themeColor="text1"/>
                <w:highlight w:val="white"/>
              </w:rPr>
              <w:lastRenderedPageBreak/>
              <w:t>karşı tarafa geçemiyorsunuz. Akrabanız, okulunuz</w:t>
            </w:r>
            <w:r w:rsidR="00302B0F" w:rsidRPr="000759E2">
              <w:rPr>
                <w:rFonts w:ascii="Proxima Nova" w:eastAsia="Proxima Nova" w:hAnsi="Proxima Nova" w:cs="Proxima Nova"/>
                <w:color w:val="000000" w:themeColor="text1"/>
                <w:highlight w:val="white"/>
              </w:rPr>
              <w:t>,</w:t>
            </w:r>
            <w:r w:rsidRPr="000759E2">
              <w:rPr>
                <w:rFonts w:ascii="Proxima Nova" w:eastAsia="Proxima Nova" w:hAnsi="Proxima Nova" w:cs="Proxima Nova"/>
                <w:color w:val="000000" w:themeColor="text1"/>
                <w:highlight w:val="white"/>
              </w:rPr>
              <w:t xml:space="preserve"> vs</w:t>
            </w:r>
            <w:r w:rsidR="00302B0F" w:rsidRPr="000759E2">
              <w:rPr>
                <w:rFonts w:ascii="Proxima Nova" w:eastAsia="Proxima Nova" w:hAnsi="Proxima Nova" w:cs="Proxima Nova"/>
                <w:color w:val="000000" w:themeColor="text1"/>
                <w:highlight w:val="white"/>
              </w:rPr>
              <w:t>.</w:t>
            </w:r>
            <w:r w:rsidRPr="000759E2">
              <w:rPr>
                <w:rFonts w:ascii="Proxima Nova" w:eastAsia="Proxima Nova" w:hAnsi="Proxima Nova" w:cs="Proxima Nova"/>
                <w:color w:val="000000" w:themeColor="text1"/>
                <w:highlight w:val="white"/>
              </w:rPr>
              <w:t xml:space="preserve"> de olsa gidemiyorsunuz. Camilere ulaşamıyorsunuz. İşte Filistin’in ortasında örülen koca bir </w:t>
            </w:r>
            <w:r w:rsidR="00302B0F" w:rsidRPr="000759E2">
              <w:rPr>
                <w:rFonts w:ascii="Proxima Nova" w:eastAsia="Proxima Nova" w:hAnsi="Proxima Nova" w:cs="Proxima Nova"/>
                <w:color w:val="000000" w:themeColor="text1"/>
                <w:highlight w:val="white"/>
              </w:rPr>
              <w:t>duvar ile</w:t>
            </w:r>
            <w:r w:rsidRPr="000759E2">
              <w:rPr>
                <w:rFonts w:ascii="Proxima Nova" w:eastAsia="Proxima Nova" w:hAnsi="Proxima Nova" w:cs="Proxima Nova"/>
                <w:color w:val="000000" w:themeColor="text1"/>
                <w:highlight w:val="white"/>
              </w:rPr>
              <w:t xml:space="preserve"> yapılmaya çalışılan bugün yaşananlarla aynı. </w:t>
            </w:r>
            <w:proofErr w:type="spellStart"/>
            <w:r w:rsidRPr="000759E2">
              <w:rPr>
                <w:rFonts w:ascii="Proxima Nova" w:eastAsia="Proxima Nova" w:hAnsi="Proxima Nova" w:cs="Proxima Nova"/>
                <w:color w:val="000000" w:themeColor="text1"/>
                <w:highlight w:val="white"/>
              </w:rPr>
              <w:t>Mescid</w:t>
            </w:r>
            <w:proofErr w:type="spellEnd"/>
            <w:r w:rsidRPr="000759E2">
              <w:rPr>
                <w:rFonts w:ascii="Proxima Nova" w:eastAsia="Proxima Nova" w:hAnsi="Proxima Nova" w:cs="Proxima Nova"/>
                <w:color w:val="000000" w:themeColor="text1"/>
                <w:highlight w:val="white"/>
              </w:rPr>
              <w:t xml:space="preserve">-i </w:t>
            </w:r>
            <w:proofErr w:type="spellStart"/>
            <w:r w:rsidR="00302B0F" w:rsidRPr="000759E2">
              <w:rPr>
                <w:rFonts w:ascii="Proxima Nova" w:eastAsia="Proxima Nova" w:hAnsi="Proxima Nova" w:cs="Proxima Nova"/>
                <w:color w:val="000000" w:themeColor="text1"/>
                <w:highlight w:val="white"/>
              </w:rPr>
              <w:t>Aksâ</w:t>
            </w:r>
            <w:proofErr w:type="spellEnd"/>
            <w:r w:rsidR="00302B0F" w:rsidRPr="000759E2">
              <w:rPr>
                <w:rFonts w:ascii="Proxima Nova" w:eastAsia="Proxima Nova" w:hAnsi="Proxima Nova" w:cs="Proxima Nova"/>
                <w:color w:val="000000" w:themeColor="text1"/>
                <w:highlight w:val="white"/>
              </w:rPr>
              <w:t xml:space="preserve"> </w:t>
            </w:r>
            <w:r w:rsidRPr="000759E2">
              <w:rPr>
                <w:rFonts w:ascii="Proxima Nova" w:eastAsia="Proxima Nova" w:hAnsi="Proxima Nova" w:cs="Proxima Nova"/>
                <w:color w:val="000000" w:themeColor="text1"/>
                <w:highlight w:val="white"/>
              </w:rPr>
              <w:t xml:space="preserve">veya Kudüs’e gitmek isterseniz türlü sıkıntılar ve baskılarla izin almak zorundasınız. Bunun yanında duvardan karşı tarafa geçmeye çalışan gençlerin şehit edilmesi vs. Daha </w:t>
            </w:r>
            <w:r w:rsidR="00302B0F" w:rsidRPr="000759E2">
              <w:rPr>
                <w:rFonts w:ascii="Proxima Nova" w:eastAsia="Proxima Nova" w:hAnsi="Proxima Nova" w:cs="Proxima Nova"/>
                <w:color w:val="000000" w:themeColor="text1"/>
                <w:highlight w:val="white"/>
              </w:rPr>
              <w:t>birçok</w:t>
            </w:r>
            <w:r w:rsidRPr="000759E2">
              <w:rPr>
                <w:rFonts w:ascii="Proxima Nova" w:eastAsia="Proxima Nova" w:hAnsi="Proxima Nova" w:cs="Proxima Nova"/>
                <w:color w:val="000000" w:themeColor="text1"/>
                <w:highlight w:val="white"/>
              </w:rPr>
              <w:t xml:space="preserve"> zulüm... Amaç ailelerin iletişim kurmasını engellemek, Filistin halkının yılmasını ve bu topraklardan gitmesini sağlamak. </w:t>
            </w:r>
            <w:r w:rsidRPr="000759E2">
              <w:rPr>
                <w:rStyle w:val="Vurgu"/>
                <w:rFonts w:ascii="Proxima Nova" w:eastAsia="Proxima Nova" w:hAnsi="Proxima Nova" w:cs="Proxima Nova"/>
                <w:i w:val="0"/>
                <w:iCs w:val="0"/>
                <w:color w:val="000000" w:themeColor="text1"/>
                <w:highlight w:val="white"/>
              </w:rPr>
              <w:t>Baskınlar...</w:t>
            </w:r>
            <w:r w:rsidRPr="000759E2">
              <w:rPr>
                <w:rStyle w:val="Vurgu"/>
                <w:rFonts w:ascii="Proxima Nova" w:eastAsia="Proxima Nova" w:hAnsi="Proxima Nova" w:cs="Proxima Nova"/>
                <w:b/>
                <w:i w:val="0"/>
                <w:iCs w:val="0"/>
                <w:color w:val="000000" w:themeColor="text1"/>
                <w:highlight w:val="white"/>
              </w:rPr>
              <w:t xml:space="preserve"> </w:t>
            </w:r>
            <w:r w:rsidRPr="000759E2">
              <w:rPr>
                <w:rStyle w:val="Vurgu"/>
                <w:rFonts w:ascii="Proxima Nova" w:eastAsia="Proxima Nova" w:hAnsi="Proxima Nova" w:cs="Proxima Nova"/>
                <w:i w:val="0"/>
                <w:iCs w:val="0"/>
                <w:color w:val="000000" w:themeColor="text1"/>
                <w:highlight w:val="white"/>
              </w:rPr>
              <w:t>Küçücük çocukları bile bir sürü asker eşliğinde tutuklamalar...</w:t>
            </w:r>
          </w:p>
          <w:p w:rsidR="00DD283E" w:rsidRDefault="00961B24">
            <w:pPr>
              <w:widowControl w:val="0"/>
              <w:spacing w:line="276" w:lineRule="auto"/>
              <w:jc w:val="both"/>
            </w:pPr>
            <w:r>
              <w:rPr>
                <w:rStyle w:val="Vurgu"/>
                <w:rFonts w:ascii="Proxima Nova" w:eastAsia="Proxima Nova" w:hAnsi="Proxima Nova" w:cs="Proxima Nova"/>
              </w:rPr>
              <w:t>Burada İsrail Devletinin Filistin halkına yaptığı insanlık dışı muameleler özetlenmeye devam edilir.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Pr="00925933" w:rsidRDefault="00AD150F">
            <w:pPr>
              <w:widowControl w:val="0"/>
              <w:spacing w:line="276" w:lineRule="auto"/>
              <w:jc w:val="center"/>
            </w:pPr>
            <w:r w:rsidRPr="00925933">
              <w:lastRenderedPageBreak/>
              <w:t>14</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Pr="00925933" w:rsidRDefault="00B855C9" w:rsidP="00B855C9">
            <w:pPr>
              <w:pStyle w:val="GvdeMetni"/>
              <w:widowControl w:val="0"/>
              <w:spacing w:after="0"/>
              <w:jc w:val="both"/>
              <w:rPr>
                <w:b/>
                <w:bCs/>
              </w:rPr>
            </w:pPr>
            <w:r w:rsidRPr="00925933">
              <w:rPr>
                <w:b/>
                <w:bCs/>
              </w:rPr>
              <w:t>İsrail, y</w:t>
            </w:r>
            <w:r w:rsidR="00961B24" w:rsidRPr="00925933">
              <w:rPr>
                <w:b/>
                <w:bCs/>
              </w:rPr>
              <w:t xml:space="preserve">ıllardır </w:t>
            </w:r>
            <w:r w:rsidRPr="00925933">
              <w:rPr>
                <w:b/>
                <w:bCs/>
              </w:rPr>
              <w:t>sürdürdüğü bu zulmünü hangi gerekçelere dayandırmaktadır</w:t>
            </w:r>
            <w:r w:rsidR="00961B24" w:rsidRPr="00925933">
              <w:rPr>
                <w:b/>
                <w:bCs/>
              </w:rPr>
              <w:t>?</w:t>
            </w:r>
          </w:p>
          <w:p w:rsidR="00AF3BE9" w:rsidRPr="00925933" w:rsidRDefault="00AF3BE9" w:rsidP="00AF3BE9">
            <w:pPr>
              <w:pStyle w:val="GvdeMetni"/>
              <w:widowControl w:val="0"/>
              <w:numPr>
                <w:ilvl w:val="0"/>
                <w:numId w:val="6"/>
              </w:numPr>
              <w:spacing w:after="0"/>
              <w:jc w:val="both"/>
              <w:rPr>
                <w:b/>
                <w:bCs/>
              </w:rPr>
            </w:pPr>
            <w:r w:rsidRPr="00925933">
              <w:rPr>
                <w:b/>
                <w:bCs/>
              </w:rPr>
              <w:t xml:space="preserve">Arz-ı </w:t>
            </w:r>
            <w:proofErr w:type="spellStart"/>
            <w:r w:rsidRPr="00925933">
              <w:rPr>
                <w:b/>
                <w:bCs/>
              </w:rPr>
              <w:t>Mev‘ûd</w:t>
            </w:r>
            <w:proofErr w:type="spellEnd"/>
            <w:r w:rsidRPr="00925933">
              <w:rPr>
                <w:b/>
                <w:bCs/>
              </w:rPr>
              <w:t xml:space="preserve"> İnancı (</w:t>
            </w:r>
            <w:proofErr w:type="spellStart"/>
            <w:r w:rsidRPr="00925933">
              <w:rPr>
                <w:b/>
                <w:bCs/>
              </w:rPr>
              <w:t>Vaad</w:t>
            </w:r>
            <w:proofErr w:type="spellEnd"/>
            <w:r w:rsidRPr="00925933">
              <w:rPr>
                <w:b/>
                <w:bCs/>
              </w:rPr>
              <w:t xml:space="preserve"> Edilmiş Topraklar)</w:t>
            </w:r>
          </w:p>
          <w:p w:rsidR="00AF3BE9" w:rsidRPr="00925933" w:rsidRDefault="00AF3BE9" w:rsidP="00AF3BE9">
            <w:pPr>
              <w:pStyle w:val="GvdeMetni"/>
              <w:widowControl w:val="0"/>
              <w:numPr>
                <w:ilvl w:val="0"/>
                <w:numId w:val="6"/>
              </w:numPr>
              <w:spacing w:after="0"/>
              <w:jc w:val="both"/>
              <w:rPr>
                <w:b/>
                <w:bCs/>
              </w:rPr>
            </w:pPr>
            <w:proofErr w:type="spellStart"/>
            <w:r w:rsidRPr="00925933">
              <w:rPr>
                <w:b/>
                <w:bCs/>
              </w:rPr>
              <w:t>Sizyonizm</w:t>
            </w:r>
            <w:proofErr w:type="spellEnd"/>
            <w:r w:rsidRPr="00925933">
              <w:rPr>
                <w:b/>
                <w:bCs/>
              </w:rPr>
              <w:t xml:space="preserve"> Düşüncesi</w:t>
            </w:r>
          </w:p>
          <w:p w:rsidR="00AF3BE9" w:rsidRPr="00925933" w:rsidRDefault="00AF3BE9" w:rsidP="00B855C9">
            <w:pPr>
              <w:pStyle w:val="GvdeMetni"/>
              <w:widowControl w:val="0"/>
              <w:spacing w:after="0"/>
              <w:jc w:val="both"/>
            </w:pP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Pr="00925933" w:rsidRDefault="00961B24">
            <w:pPr>
              <w:widowControl w:val="0"/>
              <w:spacing w:line="276" w:lineRule="auto"/>
              <w:jc w:val="center"/>
            </w:pPr>
            <w:r w:rsidRPr="00925933">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237F26" w:rsidRPr="00925933" w:rsidRDefault="00237F26" w:rsidP="00237F26">
            <w:pPr>
              <w:pStyle w:val="NormalWeb"/>
              <w:shd w:val="clear" w:color="auto" w:fill="FFFFFF"/>
              <w:spacing w:before="150" w:after="225" w:line="276" w:lineRule="auto"/>
              <w:rPr>
                <w:rFonts w:eastAsia="Times New Roman"/>
                <w:b/>
                <w:bCs/>
              </w:rPr>
            </w:pPr>
            <w:r w:rsidRPr="00925933">
              <w:rPr>
                <w:rFonts w:eastAsia="Times New Roman"/>
                <w:b/>
                <w:bCs/>
              </w:rPr>
              <w:t xml:space="preserve">Arz-ı </w:t>
            </w:r>
            <w:proofErr w:type="spellStart"/>
            <w:r w:rsidRPr="00925933">
              <w:rPr>
                <w:rFonts w:eastAsia="Times New Roman"/>
                <w:b/>
                <w:bCs/>
              </w:rPr>
              <w:t>Mev’ud</w:t>
            </w:r>
            <w:proofErr w:type="spellEnd"/>
            <w:r w:rsidRPr="00925933">
              <w:rPr>
                <w:rFonts w:eastAsia="Times New Roman"/>
                <w:b/>
                <w:bCs/>
              </w:rPr>
              <w:t xml:space="preserve"> ne demek?</w:t>
            </w:r>
          </w:p>
          <w:p w:rsidR="00237F26" w:rsidRPr="00925933" w:rsidRDefault="00237F26" w:rsidP="00237F26">
            <w:pPr>
              <w:pStyle w:val="NormalWeb"/>
              <w:shd w:val="clear" w:color="auto" w:fill="FFFFFF"/>
              <w:spacing w:before="150" w:beforeAutospacing="0" w:after="225" w:afterAutospacing="0" w:line="276" w:lineRule="auto"/>
              <w:jc w:val="both"/>
              <w:rPr>
                <w:rFonts w:eastAsia="Times New Roman"/>
              </w:rPr>
            </w:pPr>
            <w:r w:rsidRPr="00925933">
              <w:rPr>
                <w:rFonts w:eastAsia="Times New Roman"/>
              </w:rPr>
              <w:t xml:space="preserve">Arz-ı </w:t>
            </w:r>
            <w:proofErr w:type="spellStart"/>
            <w:r w:rsidRPr="00925933">
              <w:rPr>
                <w:rFonts w:eastAsia="Times New Roman"/>
              </w:rPr>
              <w:t>Mev’ud</w:t>
            </w:r>
            <w:proofErr w:type="spellEnd"/>
            <w:r w:rsidRPr="00925933">
              <w:rPr>
                <w:rFonts w:eastAsia="Times New Roman"/>
              </w:rPr>
              <w:t xml:space="preserve"> (</w:t>
            </w:r>
            <w:proofErr w:type="spellStart"/>
            <w:r w:rsidRPr="00925933">
              <w:rPr>
                <w:rFonts w:eastAsia="Times New Roman"/>
              </w:rPr>
              <w:t>Muharref</w:t>
            </w:r>
            <w:proofErr w:type="spellEnd"/>
            <w:r w:rsidRPr="00925933">
              <w:rPr>
                <w:rFonts w:eastAsia="Times New Roman"/>
              </w:rPr>
              <w:t xml:space="preserve"> Tevrat: </w:t>
            </w:r>
            <w:proofErr w:type="spellStart"/>
            <w:r w:rsidRPr="00925933">
              <w:rPr>
                <w:rFonts w:eastAsia="Times New Roman"/>
              </w:rPr>
              <w:t>Tesniye</w:t>
            </w:r>
            <w:proofErr w:type="spellEnd"/>
            <w:r w:rsidRPr="00925933">
              <w:rPr>
                <w:rFonts w:eastAsia="Times New Roman"/>
              </w:rPr>
              <w:t>, 15/2-</w:t>
            </w:r>
            <w:proofErr w:type="gramStart"/>
            <w:r w:rsidRPr="00925933">
              <w:rPr>
                <w:rFonts w:eastAsia="Times New Roman"/>
              </w:rPr>
              <w:t>4 ; Sayılar</w:t>
            </w:r>
            <w:proofErr w:type="gramEnd"/>
            <w:r w:rsidRPr="00925933">
              <w:rPr>
                <w:rFonts w:eastAsia="Times New Roman"/>
              </w:rPr>
              <w:t xml:space="preserve">, 34/3-5) kısaca Fırat ve Nil nehirleri arasında yer alan toprakların Yahudilere </w:t>
            </w:r>
            <w:proofErr w:type="spellStart"/>
            <w:r w:rsidRPr="00925933">
              <w:rPr>
                <w:rFonts w:eastAsia="Times New Roman"/>
              </w:rPr>
              <w:t>vâd</w:t>
            </w:r>
            <w:proofErr w:type="spellEnd"/>
            <w:r w:rsidRPr="00925933">
              <w:rPr>
                <w:rFonts w:eastAsia="Times New Roman"/>
              </w:rPr>
              <w:t xml:space="preserve"> edildiği inancını ifade eden kavramdır. Buna göre Anadolu topraklarının bir kısmı da arz-ı </w:t>
            </w:r>
            <w:proofErr w:type="spellStart"/>
            <w:r w:rsidRPr="00925933">
              <w:rPr>
                <w:rFonts w:eastAsia="Times New Roman"/>
              </w:rPr>
              <w:t>mev’ud</w:t>
            </w:r>
            <w:proofErr w:type="spellEnd"/>
            <w:r w:rsidRPr="00925933">
              <w:rPr>
                <w:rFonts w:eastAsia="Times New Roman"/>
              </w:rPr>
              <w:t xml:space="preserve"> içinde yer almaktadır.</w:t>
            </w:r>
          </w:p>
          <w:p w:rsidR="00237F26" w:rsidRPr="00925933" w:rsidRDefault="00237F26" w:rsidP="001578D8">
            <w:pPr>
              <w:pStyle w:val="NormalWeb"/>
              <w:shd w:val="clear" w:color="auto" w:fill="FFFFFF"/>
              <w:spacing w:before="150" w:beforeAutospacing="0" w:after="225" w:afterAutospacing="0" w:line="276" w:lineRule="auto"/>
              <w:jc w:val="both"/>
              <w:rPr>
                <w:rFonts w:eastAsia="Times New Roman"/>
              </w:rPr>
            </w:pPr>
            <w:proofErr w:type="spellStart"/>
            <w:r w:rsidRPr="00925933">
              <w:rPr>
                <w:rFonts w:eastAsia="Times New Roman"/>
              </w:rPr>
              <w:t>Vaad</w:t>
            </w:r>
            <w:proofErr w:type="spellEnd"/>
            <w:r w:rsidRPr="00925933">
              <w:rPr>
                <w:rFonts w:eastAsia="Times New Roman"/>
              </w:rPr>
              <w:t xml:space="preserve"> edilmiş toprakların sınırları ne Kur’an’da ne de Hz. Peygamber’in (</w:t>
            </w:r>
            <w:proofErr w:type="spellStart"/>
            <w:r w:rsidRPr="00925933">
              <w:rPr>
                <w:rFonts w:eastAsia="Times New Roman"/>
              </w:rPr>
              <w:t>s.a.s</w:t>
            </w:r>
            <w:proofErr w:type="spellEnd"/>
            <w:r w:rsidRPr="00925933">
              <w:rPr>
                <w:rFonts w:eastAsia="Times New Roman"/>
              </w:rPr>
              <w:t>) hadislerinde tam olarak belirtilmemiştir.</w:t>
            </w:r>
            <w:r w:rsidR="00EE1813" w:rsidRPr="00925933">
              <w:rPr>
                <w:rFonts w:eastAsia="Times New Roman"/>
              </w:rPr>
              <w:t xml:space="preserve"> Ancak tahrif edilmiş İncil ve Tevrat’ta </w:t>
            </w:r>
            <w:proofErr w:type="spellStart"/>
            <w:r w:rsidR="00EE1813" w:rsidRPr="00925933">
              <w:rPr>
                <w:rFonts w:eastAsia="Times New Roman"/>
              </w:rPr>
              <w:t>vaad</w:t>
            </w:r>
            <w:proofErr w:type="spellEnd"/>
            <w:r w:rsidR="00EE1813" w:rsidRPr="00925933">
              <w:rPr>
                <w:rFonts w:eastAsia="Times New Roman"/>
              </w:rPr>
              <w:t xml:space="preserve"> edilmiş topraklarla ilgili detaylı bilgiler mevcuttur.</w:t>
            </w:r>
            <w:r w:rsidR="0066215B" w:rsidRPr="00925933">
              <w:rPr>
                <w:rFonts w:eastAsia="Times New Roman"/>
              </w:rPr>
              <w:t xml:space="preserve"> </w:t>
            </w:r>
            <w:proofErr w:type="spellStart"/>
            <w:r w:rsidR="001578D8" w:rsidRPr="00925933">
              <w:rPr>
                <w:rFonts w:eastAsia="Times New Roman"/>
              </w:rPr>
              <w:t>Kitâb</w:t>
            </w:r>
            <w:proofErr w:type="spellEnd"/>
            <w:r w:rsidR="001578D8" w:rsidRPr="00925933">
              <w:rPr>
                <w:rFonts w:eastAsia="Times New Roman"/>
              </w:rPr>
              <w:t xml:space="preserve">-ı Mukaddes’te Hz. </w:t>
            </w:r>
            <w:proofErr w:type="spellStart"/>
            <w:r w:rsidR="001578D8" w:rsidRPr="00925933">
              <w:rPr>
                <w:rFonts w:eastAsia="Times New Roman"/>
              </w:rPr>
              <w:t>İbrâhim’e</w:t>
            </w:r>
            <w:proofErr w:type="spellEnd"/>
            <w:r w:rsidR="001578D8" w:rsidRPr="00925933">
              <w:rPr>
                <w:rFonts w:eastAsia="Times New Roman"/>
              </w:rPr>
              <w:t xml:space="preserve"> yapılan </w:t>
            </w:r>
            <w:proofErr w:type="spellStart"/>
            <w:r w:rsidR="001578D8" w:rsidRPr="00925933">
              <w:rPr>
                <w:rFonts w:eastAsia="Times New Roman"/>
              </w:rPr>
              <w:t>vaadde</w:t>
            </w:r>
            <w:proofErr w:type="spellEnd"/>
            <w:r w:rsidR="001578D8" w:rsidRPr="00925933">
              <w:rPr>
                <w:rFonts w:eastAsia="Times New Roman"/>
              </w:rPr>
              <w:t>, “Mısır ırmağından (Nil Nehri) büyük ırmağa, Fırat ırmağına kadar olan bölge” (</w:t>
            </w:r>
            <w:proofErr w:type="spellStart"/>
            <w:r w:rsidR="001578D8" w:rsidRPr="00925933">
              <w:rPr>
                <w:rFonts w:eastAsia="Times New Roman"/>
              </w:rPr>
              <w:t>Tekvîn</w:t>
            </w:r>
            <w:proofErr w:type="spellEnd"/>
            <w:r w:rsidR="001578D8" w:rsidRPr="00925933">
              <w:rPr>
                <w:rFonts w:eastAsia="Times New Roman"/>
              </w:rPr>
              <w:t xml:space="preserve">, 15/8), Hz. Mûsâ ve </w:t>
            </w:r>
            <w:proofErr w:type="spellStart"/>
            <w:r w:rsidR="001578D8" w:rsidRPr="00925933">
              <w:rPr>
                <w:rFonts w:eastAsia="Times New Roman"/>
              </w:rPr>
              <w:t>Yeşu’a</w:t>
            </w:r>
            <w:proofErr w:type="spellEnd"/>
            <w:r w:rsidR="001578D8" w:rsidRPr="00925933">
              <w:rPr>
                <w:rFonts w:eastAsia="Times New Roman"/>
              </w:rPr>
              <w:t xml:space="preserve"> yapılan </w:t>
            </w:r>
            <w:proofErr w:type="spellStart"/>
            <w:r w:rsidR="001578D8" w:rsidRPr="00925933">
              <w:rPr>
                <w:rFonts w:eastAsia="Times New Roman"/>
              </w:rPr>
              <w:t>vaadde</w:t>
            </w:r>
            <w:proofErr w:type="spellEnd"/>
            <w:r w:rsidR="001578D8" w:rsidRPr="00925933">
              <w:rPr>
                <w:rFonts w:eastAsia="Times New Roman"/>
              </w:rPr>
              <w:t>, “Ayak tabanınızın basacağı her yer sizin olacak” denilmiştir (</w:t>
            </w:r>
            <w:proofErr w:type="spellStart"/>
            <w:r w:rsidR="001578D8" w:rsidRPr="00925933">
              <w:rPr>
                <w:rFonts w:eastAsia="Times New Roman"/>
              </w:rPr>
              <w:t>Tesniye</w:t>
            </w:r>
            <w:proofErr w:type="spellEnd"/>
            <w:r w:rsidR="001578D8" w:rsidRPr="00925933">
              <w:rPr>
                <w:rFonts w:eastAsia="Times New Roman"/>
              </w:rPr>
              <w:t xml:space="preserve">, 11/24; </w:t>
            </w:r>
            <w:proofErr w:type="spellStart"/>
            <w:r w:rsidR="001578D8" w:rsidRPr="00925933">
              <w:rPr>
                <w:rFonts w:eastAsia="Times New Roman"/>
              </w:rPr>
              <w:t>Yeşu</w:t>
            </w:r>
            <w:proofErr w:type="spellEnd"/>
            <w:r w:rsidR="001578D8" w:rsidRPr="00925933">
              <w:rPr>
                <w:rFonts w:eastAsia="Times New Roman"/>
              </w:rPr>
              <w:t>, 1/3). Burası b</w:t>
            </w:r>
            <w:r w:rsidR="0066215B" w:rsidRPr="00925933">
              <w:t xml:space="preserve">ütün memleketlerin süsü olan vatandır </w:t>
            </w:r>
            <w:r w:rsidR="0066215B" w:rsidRPr="00925933">
              <w:rPr>
                <w:sz w:val="20"/>
                <w:szCs w:val="20"/>
              </w:rPr>
              <w:t>(Çıkış, 3/8).</w:t>
            </w:r>
            <w:r w:rsidR="0066215B" w:rsidRPr="00925933">
              <w:t xml:space="preserve"> Sınırları Akdeniz’den Fırat’a, </w:t>
            </w:r>
            <w:proofErr w:type="spellStart"/>
            <w:r w:rsidR="0066215B" w:rsidRPr="00925933">
              <w:t>Sînâ</w:t>
            </w:r>
            <w:proofErr w:type="spellEnd"/>
            <w:r w:rsidR="0066215B" w:rsidRPr="00925933">
              <w:t xml:space="preserve"> yarımadasının güneyinden Lübnan’ın kuzeyine kadar uzanır. Bu topraklara ebediyen mirasçı olmanın birçok şartı vardır </w:t>
            </w:r>
            <w:r w:rsidR="0066215B" w:rsidRPr="00925933">
              <w:rPr>
                <w:sz w:val="18"/>
                <w:szCs w:val="18"/>
              </w:rPr>
              <w:t>(</w:t>
            </w:r>
            <w:proofErr w:type="spellStart"/>
            <w:r w:rsidR="0066215B" w:rsidRPr="00925933">
              <w:rPr>
                <w:sz w:val="18"/>
                <w:szCs w:val="18"/>
              </w:rPr>
              <w:t>Hezekiel</w:t>
            </w:r>
            <w:proofErr w:type="spellEnd"/>
            <w:r w:rsidR="0066215B" w:rsidRPr="00925933">
              <w:rPr>
                <w:sz w:val="18"/>
                <w:szCs w:val="18"/>
              </w:rPr>
              <w:t xml:space="preserve">, 20/6-26; </w:t>
            </w:r>
            <w:proofErr w:type="spellStart"/>
            <w:r w:rsidR="0066215B" w:rsidRPr="00925933">
              <w:rPr>
                <w:sz w:val="18"/>
                <w:szCs w:val="18"/>
              </w:rPr>
              <w:t>Tesniye</w:t>
            </w:r>
            <w:proofErr w:type="spellEnd"/>
            <w:r w:rsidR="0066215B" w:rsidRPr="00925933">
              <w:rPr>
                <w:sz w:val="18"/>
                <w:szCs w:val="18"/>
              </w:rPr>
              <w:t>, 32/29)</w:t>
            </w:r>
            <w:r w:rsidR="0066215B" w:rsidRPr="00925933">
              <w:t xml:space="preserve">; bunların başında Allah’a verilen sözün yerine getirilmesi gelmektedir. Diğer taraftan ilâhî emirlere uymak, peygamberlerin yolunu izlemek, hak ve adalete riayet etmek; garibi, öksüzü mağdur etmemek, suçsuz kanı dökmemek uyulması gereken kurallar arasındadır. Eğer </w:t>
            </w:r>
            <w:proofErr w:type="spellStart"/>
            <w:r w:rsidR="0066215B" w:rsidRPr="00925933">
              <w:t>İsrâiloğulları</w:t>
            </w:r>
            <w:proofErr w:type="spellEnd"/>
            <w:r w:rsidR="0066215B" w:rsidRPr="00925933">
              <w:t xml:space="preserve"> Allah’a verdikleri sözü tutmazlarsa arz-ı </w:t>
            </w:r>
            <w:proofErr w:type="spellStart"/>
            <w:r w:rsidR="0066215B" w:rsidRPr="00925933">
              <w:t>mev‘ûddan</w:t>
            </w:r>
            <w:proofErr w:type="spellEnd"/>
            <w:r w:rsidR="0066215B" w:rsidRPr="00925933">
              <w:t xml:space="preserve"> mahrum kalacak ve lânetleneceklerdir. Nitekim Yahudiler Hz. Mûsâ döneminden itibaren tarih boyunca Allah’a verdikleri sözü unutmuş, ahdi bozmuş ve O’na isyan etmişlerdir. Eski </w:t>
            </w:r>
            <w:proofErr w:type="spellStart"/>
            <w:r w:rsidR="0066215B" w:rsidRPr="00925933">
              <w:t>Ahid</w:t>
            </w:r>
            <w:proofErr w:type="spellEnd"/>
            <w:r w:rsidR="0066215B" w:rsidRPr="00925933">
              <w:t xml:space="preserve">, onların Tanrı’ya isyan edişlerinin hikâyeleriyle dolu olup bu isyan ve günahları yüzünden Yahudiler, milâttan sonra 70 ve 135 yıllarında Romalılar tarafından Filistin topraklarından atıldıktan sonra hep o topraklara dönme hayaliyle yaşamışlar, zaman zaman </w:t>
            </w:r>
            <w:proofErr w:type="spellStart"/>
            <w:r w:rsidR="0066215B" w:rsidRPr="00925933">
              <w:t>mesîh</w:t>
            </w:r>
            <w:proofErr w:type="spellEnd"/>
            <w:r w:rsidR="0066215B" w:rsidRPr="00925933">
              <w:t xml:space="preserve"> iddiasıyla ortaya çıkan kişiler de bu duyguyu tahrik etmişlerdir. </w:t>
            </w:r>
            <w:proofErr w:type="spellStart"/>
            <w:r w:rsidR="0066215B" w:rsidRPr="00925933">
              <w:t>Siyon</w:t>
            </w:r>
            <w:proofErr w:type="spellEnd"/>
            <w:r w:rsidR="0066215B" w:rsidRPr="00925933">
              <w:t xml:space="preserve"> dağı ile sembolleşen Siyonizm hareketinin ana hedefi de Yahudileri, </w:t>
            </w:r>
            <w:proofErr w:type="spellStart"/>
            <w:r w:rsidR="0066215B" w:rsidRPr="00925933">
              <w:t>vaad</w:t>
            </w:r>
            <w:proofErr w:type="spellEnd"/>
            <w:r w:rsidR="0066215B" w:rsidRPr="00925933">
              <w:t xml:space="preserve"> edilen bu topraklara tekrar kavuşturmaktır. </w:t>
            </w:r>
            <w:r w:rsidR="0066215B" w:rsidRPr="00925933">
              <w:rPr>
                <w:b/>
                <w:bCs/>
              </w:rPr>
              <w:t xml:space="preserve">Günümüz İsrail Devleti’nin siyasî yayılmacılığının temelinde de, arz-ı </w:t>
            </w:r>
            <w:proofErr w:type="spellStart"/>
            <w:r w:rsidR="0066215B" w:rsidRPr="00925933">
              <w:rPr>
                <w:b/>
                <w:bCs/>
              </w:rPr>
              <w:t>mev‘ûdla</w:t>
            </w:r>
            <w:proofErr w:type="spellEnd"/>
            <w:r w:rsidR="0066215B" w:rsidRPr="00925933">
              <w:rPr>
                <w:b/>
                <w:bCs/>
              </w:rPr>
              <w:t xml:space="preserve"> ilgili dinî motif bulunmaktadır. </w:t>
            </w:r>
            <w:r w:rsidR="0066215B" w:rsidRPr="00925933">
              <w:rPr>
                <w:sz w:val="20"/>
                <w:szCs w:val="20"/>
              </w:rPr>
              <w:t xml:space="preserve">(bilgi için bk. Abdurrahman Küçük, “Arz-ı </w:t>
            </w:r>
            <w:proofErr w:type="spellStart"/>
            <w:r w:rsidR="0066215B" w:rsidRPr="00925933">
              <w:rPr>
                <w:sz w:val="20"/>
                <w:szCs w:val="20"/>
              </w:rPr>
              <w:t>Mev‘ûd</w:t>
            </w:r>
            <w:proofErr w:type="spellEnd"/>
            <w:r w:rsidR="0066215B" w:rsidRPr="00925933">
              <w:rPr>
                <w:sz w:val="20"/>
                <w:szCs w:val="20"/>
              </w:rPr>
              <w:t xml:space="preserve">”, DİA, III, 442-444; Ömer Faruk Harman, “Arz-ı </w:t>
            </w:r>
            <w:proofErr w:type="spellStart"/>
            <w:r w:rsidR="0066215B" w:rsidRPr="00925933">
              <w:rPr>
                <w:sz w:val="20"/>
                <w:szCs w:val="20"/>
              </w:rPr>
              <w:t>Mev‘ûd</w:t>
            </w:r>
            <w:proofErr w:type="spellEnd"/>
            <w:r w:rsidR="0066215B" w:rsidRPr="00925933">
              <w:rPr>
                <w:sz w:val="20"/>
                <w:szCs w:val="20"/>
              </w:rPr>
              <w:t xml:space="preserve">”, İFAV </w:t>
            </w:r>
            <w:proofErr w:type="spellStart"/>
            <w:r w:rsidR="0066215B" w:rsidRPr="00925933">
              <w:rPr>
                <w:sz w:val="20"/>
                <w:szCs w:val="20"/>
              </w:rPr>
              <w:t>Ans</w:t>
            </w:r>
            <w:proofErr w:type="spellEnd"/>
            <w:proofErr w:type="gramStart"/>
            <w:r w:rsidR="0066215B" w:rsidRPr="00925933">
              <w:rPr>
                <w:sz w:val="20"/>
                <w:szCs w:val="20"/>
              </w:rPr>
              <w:t>.,</w:t>
            </w:r>
            <w:proofErr w:type="gramEnd"/>
            <w:r w:rsidR="0066215B" w:rsidRPr="00925933">
              <w:rPr>
                <w:sz w:val="20"/>
                <w:szCs w:val="20"/>
              </w:rPr>
              <w:t xml:space="preserve"> I, 161).</w:t>
            </w:r>
          </w:p>
          <w:p w:rsidR="00237F26" w:rsidRPr="00925933" w:rsidRDefault="00237F26" w:rsidP="00237F26">
            <w:pPr>
              <w:pStyle w:val="NormalWeb"/>
              <w:shd w:val="clear" w:color="auto" w:fill="FFFFFF"/>
              <w:spacing w:beforeAutospacing="0" w:afterAutospacing="0" w:line="276" w:lineRule="auto"/>
              <w:jc w:val="both"/>
              <w:rPr>
                <w:rFonts w:eastAsia="Times New Roman"/>
                <w:b/>
                <w:bCs/>
              </w:rPr>
            </w:pPr>
            <w:r w:rsidRPr="00925933">
              <w:rPr>
                <w:rFonts w:eastAsia="Times New Roman"/>
                <w:b/>
                <w:bCs/>
              </w:rPr>
              <w:t>Siyonizm Nedir?</w:t>
            </w:r>
          </w:p>
          <w:p w:rsidR="00237F26" w:rsidRPr="00925933" w:rsidRDefault="00C70662" w:rsidP="00C70662">
            <w:pPr>
              <w:pStyle w:val="NormalWeb"/>
              <w:shd w:val="clear" w:color="auto" w:fill="FFFFFF"/>
              <w:spacing w:before="150" w:after="225" w:line="276" w:lineRule="auto"/>
              <w:jc w:val="both"/>
            </w:pPr>
            <w:r w:rsidRPr="00925933">
              <w:rPr>
                <w:rStyle w:val="Vurgu"/>
                <w:i w:val="0"/>
                <w:shd w:val="clear" w:color="auto" w:fill="FFFFFF"/>
              </w:rPr>
              <w:t xml:space="preserve">Siyonizm, Filistin’de Yahudi devleti kurma amacıyla ortaya çıkan bir siyasi harekettir. </w:t>
            </w:r>
            <w:r w:rsidRPr="00925933">
              <w:t xml:space="preserve">Siyonizm, </w:t>
            </w:r>
            <w:r w:rsidRPr="00925933">
              <w:lastRenderedPageBreak/>
              <w:t xml:space="preserve">XIX. yüzyıl sonlarında Doğu Avrupa Yahudileri içinde ortaya çıkmış, ardından bütün dünya Yahudileri arasında yayılmıştır. </w:t>
            </w:r>
            <w:r w:rsidRPr="00925933">
              <w:rPr>
                <w:rStyle w:val="Vurgu"/>
                <w:i w:val="0"/>
                <w:shd w:val="clear" w:color="auto" w:fill="FFFFFF"/>
              </w:rPr>
              <w:t xml:space="preserve">Siyonistlerin günümüze dek katliamını sürdürdüğü Kudüs şehri, Filistin topraklarındadır. </w:t>
            </w:r>
            <w:r w:rsidR="00237F26" w:rsidRPr="00925933">
              <w:t xml:space="preserve">Siyonizm hareketinin de ortaya çıkış sebebi </w:t>
            </w:r>
            <w:r w:rsidR="00237F26" w:rsidRPr="00925933">
              <w:rPr>
                <w:b/>
                <w:bCs/>
              </w:rPr>
              <w:t xml:space="preserve">arz-ı </w:t>
            </w:r>
            <w:proofErr w:type="spellStart"/>
            <w:r w:rsidR="00237F26" w:rsidRPr="00925933">
              <w:rPr>
                <w:b/>
                <w:bCs/>
              </w:rPr>
              <w:t>mev‘ûd</w:t>
            </w:r>
            <w:proofErr w:type="spellEnd"/>
            <w:r w:rsidR="00237F26" w:rsidRPr="00925933">
              <w:rPr>
                <w:b/>
                <w:bCs/>
              </w:rPr>
              <w:t xml:space="preserve"> (</w:t>
            </w:r>
            <w:proofErr w:type="spellStart"/>
            <w:r w:rsidR="00237F26" w:rsidRPr="00925933">
              <w:rPr>
                <w:b/>
                <w:bCs/>
              </w:rPr>
              <w:t>vaad</w:t>
            </w:r>
            <w:proofErr w:type="spellEnd"/>
            <w:r w:rsidR="00237F26" w:rsidRPr="00925933">
              <w:rPr>
                <w:b/>
                <w:bCs/>
              </w:rPr>
              <w:t xml:space="preserve"> edilmiş topraklar)'a</w:t>
            </w:r>
            <w:r w:rsidR="00237F26" w:rsidRPr="00925933">
              <w:t xml:space="preserve"> sahip olma idealinin gerçekleşmesi arzusudur. </w:t>
            </w:r>
            <w:proofErr w:type="spellStart"/>
            <w:r w:rsidR="00237F26" w:rsidRPr="00925933">
              <w:t>İsrailoğulları</w:t>
            </w:r>
            <w:proofErr w:type="spellEnd"/>
            <w:r w:rsidR="00237F26" w:rsidRPr="00925933">
              <w:t xml:space="preserve">,“Arz-ı </w:t>
            </w:r>
            <w:proofErr w:type="spellStart"/>
            <w:r w:rsidR="00237F26" w:rsidRPr="00925933">
              <w:t>mev‘ûd”u</w:t>
            </w:r>
            <w:proofErr w:type="spellEnd"/>
            <w:r w:rsidR="00237F26" w:rsidRPr="00925933">
              <w:t xml:space="preserve"> önce Filistin, sonra da bütün yeryüzü şeklinde yorumlamışlardır.</w:t>
            </w:r>
          </w:p>
          <w:p w:rsidR="00C70662" w:rsidRPr="00925933" w:rsidRDefault="00C70662" w:rsidP="0066350A">
            <w:pPr>
              <w:pStyle w:val="NormalWeb"/>
              <w:shd w:val="clear" w:color="auto" w:fill="FFFFFF"/>
              <w:spacing w:before="150" w:after="225" w:line="276" w:lineRule="auto"/>
              <w:jc w:val="both"/>
            </w:pPr>
            <w:r w:rsidRPr="00925933">
              <w:t xml:space="preserve">Sistemli bir siyasî hareket olarak </w:t>
            </w:r>
            <w:proofErr w:type="spellStart"/>
            <w:r w:rsidRPr="00925933">
              <w:t>siyonizmin</w:t>
            </w:r>
            <w:proofErr w:type="spellEnd"/>
            <w:r w:rsidRPr="00925933">
              <w:t xml:space="preserve"> kurucusu bilinen </w:t>
            </w:r>
            <w:proofErr w:type="spellStart"/>
            <w:r w:rsidRPr="00925933">
              <w:t>Theodor</w:t>
            </w:r>
            <w:proofErr w:type="spellEnd"/>
            <w:r w:rsidRPr="00925933">
              <w:t xml:space="preserve"> </w:t>
            </w:r>
            <w:proofErr w:type="spellStart"/>
            <w:r w:rsidRPr="00925933">
              <w:t>Herzl</w:t>
            </w:r>
            <w:proofErr w:type="spellEnd"/>
            <w:r w:rsidRPr="00925933">
              <w:t xml:space="preserve"> 1890’larda Avrupa’da ve diğer yerlerde </w:t>
            </w:r>
            <w:proofErr w:type="spellStart"/>
            <w:r w:rsidRPr="00925933">
              <w:t>Hibbat</w:t>
            </w:r>
            <w:proofErr w:type="spellEnd"/>
            <w:r w:rsidRPr="00925933">
              <w:t xml:space="preserve"> </w:t>
            </w:r>
            <w:proofErr w:type="spellStart"/>
            <w:r w:rsidRPr="00925933">
              <w:t>Siyon</w:t>
            </w:r>
            <w:proofErr w:type="spellEnd"/>
            <w:r w:rsidRPr="00925933">
              <w:t xml:space="preserve"> adıyla hızla şubeler açarak </w:t>
            </w:r>
            <w:proofErr w:type="spellStart"/>
            <w:r w:rsidRPr="00925933">
              <w:t>yahudiler</w:t>
            </w:r>
            <w:proofErr w:type="spellEnd"/>
            <w:r w:rsidRPr="00925933">
              <w:t xml:space="preserve"> arasında yayılmasını sağlamıştır. </w:t>
            </w:r>
            <w:proofErr w:type="spellStart"/>
            <w:r w:rsidRPr="00925933">
              <w:t>Herzl</w:t>
            </w:r>
            <w:proofErr w:type="spellEnd"/>
            <w:r w:rsidRPr="00925933">
              <w:t xml:space="preserve"> </w:t>
            </w:r>
            <w:proofErr w:type="spellStart"/>
            <w:r w:rsidRPr="00925933">
              <w:t>yahudilere</w:t>
            </w:r>
            <w:proofErr w:type="spellEnd"/>
            <w:r w:rsidRPr="00925933">
              <w:t xml:space="preserve"> ait bir devlet fikrini işlediği </w:t>
            </w:r>
            <w:proofErr w:type="gramStart"/>
            <w:r w:rsidRPr="00925933">
              <w:t>Der</w:t>
            </w:r>
            <w:proofErr w:type="gramEnd"/>
            <w:r w:rsidRPr="00925933">
              <w:t xml:space="preserve"> </w:t>
            </w:r>
            <w:proofErr w:type="spellStart"/>
            <w:r w:rsidRPr="00925933">
              <w:t>Judenstaat</w:t>
            </w:r>
            <w:proofErr w:type="spellEnd"/>
            <w:r w:rsidRPr="00925933">
              <w:t xml:space="preserve"> (1896) isimli kitabı Yahudilerin başta Avrupa olmak üzere </w:t>
            </w:r>
            <w:proofErr w:type="spellStart"/>
            <w:r w:rsidRPr="00925933">
              <w:t>diyasporadan</w:t>
            </w:r>
            <w:proofErr w:type="spellEnd"/>
            <w:r w:rsidRPr="00925933">
              <w:t xml:space="preserve"> “kutsal </w:t>
            </w:r>
            <w:proofErr w:type="spellStart"/>
            <w:r w:rsidRPr="00925933">
              <w:t>topraklar”a</w:t>
            </w:r>
            <w:proofErr w:type="spellEnd"/>
            <w:r w:rsidRPr="00925933">
              <w:t xml:space="preserve"> dönüşü ve Filistin’de bir Yahudi yurdu kurma hedefiyle kurumsallaşacak olan </w:t>
            </w:r>
            <w:proofErr w:type="spellStart"/>
            <w:r w:rsidRPr="00925933">
              <w:t>siyonist</w:t>
            </w:r>
            <w:proofErr w:type="spellEnd"/>
            <w:r w:rsidRPr="00925933">
              <w:t xml:space="preserve"> hareket için bir işaret taşı olmuştu. Dünya Siyonist Teşkilâtı, </w:t>
            </w:r>
            <w:proofErr w:type="spellStart"/>
            <w:r w:rsidRPr="00925933">
              <w:t>Herzl’in</w:t>
            </w:r>
            <w:proofErr w:type="spellEnd"/>
            <w:r w:rsidRPr="00925933">
              <w:t xml:space="preserve"> çabaları ve önderliğinde 29 Ağustos 1897’de Basel’de toplanan ilk Düny</w:t>
            </w:r>
            <w:r w:rsidR="0066350A" w:rsidRPr="00925933">
              <w:t xml:space="preserve">a Siyonist Kongresi ile kuruldu. </w:t>
            </w:r>
            <w:r w:rsidRPr="00925933">
              <w:t xml:space="preserve">Siyonizm, </w:t>
            </w:r>
            <w:r w:rsidR="0066350A" w:rsidRPr="00925933">
              <w:t>Yahudi</w:t>
            </w:r>
            <w:r w:rsidRPr="00925933">
              <w:t xml:space="preserve"> halkı için Filistin’de kamu hukukunun güvencesi altında bir yurt kurulmasını amaçlamaktadır.</w:t>
            </w:r>
            <w:r w:rsidR="0066350A" w:rsidRPr="00925933">
              <w:t xml:space="preserve"> Bunun için kongre Filistin’de </w:t>
            </w:r>
            <w:proofErr w:type="spellStart"/>
            <w:r w:rsidR="0066350A" w:rsidRPr="00925933">
              <w:t>yahudi</w:t>
            </w:r>
            <w:proofErr w:type="spellEnd"/>
            <w:r w:rsidR="0066350A" w:rsidRPr="00925933">
              <w:t xml:space="preserve"> çiftçi, esnaf ve tüccarının anlamlı bir şekilde yerleştirilmesine, her ülkenin yöresel yasalarına uygun biçimde </w:t>
            </w:r>
            <w:proofErr w:type="spellStart"/>
            <w:r w:rsidR="0066350A" w:rsidRPr="00925933">
              <w:t>Mûsevîler’in</w:t>
            </w:r>
            <w:proofErr w:type="spellEnd"/>
            <w:r w:rsidR="0066350A" w:rsidRPr="00925933">
              <w:t xml:space="preserve"> birleştirilmesi ve örgütlenmesine, </w:t>
            </w:r>
            <w:proofErr w:type="spellStart"/>
            <w:r w:rsidR="0066350A" w:rsidRPr="00925933">
              <w:t>yahudi</w:t>
            </w:r>
            <w:proofErr w:type="spellEnd"/>
            <w:r w:rsidR="0066350A" w:rsidRPr="00925933">
              <w:t xml:space="preserve"> ulusal duygularının ve bilincinin kuvvetlendirilmesine, </w:t>
            </w:r>
            <w:proofErr w:type="spellStart"/>
            <w:r w:rsidR="0066350A" w:rsidRPr="00925933">
              <w:t>siyonizmin</w:t>
            </w:r>
            <w:proofErr w:type="spellEnd"/>
            <w:r w:rsidR="0066350A" w:rsidRPr="00925933">
              <w:t xml:space="preserve"> amacına erişebilme yolunda ilgili hükümetlerin onayını almak için hazırlık çalışmalarına girişilmesine karar vermiştir. </w:t>
            </w:r>
          </w:p>
        </w:tc>
      </w:tr>
      <w:tr w:rsidR="00624A63"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624A63" w:rsidRDefault="00925933">
            <w:pPr>
              <w:widowControl w:val="0"/>
              <w:spacing w:line="276" w:lineRule="auto"/>
              <w:jc w:val="center"/>
              <w:rPr>
                <w:color w:val="000000"/>
              </w:rPr>
            </w:pPr>
            <w:r>
              <w:rPr>
                <w:color w:val="000000"/>
              </w:rPr>
              <w:lastRenderedPageBreak/>
              <w:t>15</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624A63" w:rsidRDefault="0035512F" w:rsidP="0035512F">
            <w:pPr>
              <w:pStyle w:val="GvdeMetni"/>
              <w:widowControl w:val="0"/>
              <w:spacing w:after="0"/>
              <w:jc w:val="both"/>
            </w:pPr>
            <w:r>
              <w:rPr>
                <w:b/>
                <w:bCs/>
                <w:color w:val="000000" w:themeColor="text1"/>
              </w:rPr>
              <w:t>E</w:t>
            </w:r>
            <w:r w:rsidR="00624A63" w:rsidRPr="006610DF">
              <w:rPr>
                <w:b/>
                <w:bCs/>
                <w:color w:val="000000" w:themeColor="text1"/>
              </w:rPr>
              <w:t>manettir</w:t>
            </w:r>
            <w:r w:rsidR="00624A63">
              <w:rPr>
                <w:b/>
                <w:bCs/>
                <w:color w:val="000000"/>
              </w:rPr>
              <w:t xml:space="preserve"> bizlere,</w:t>
            </w:r>
          </w:p>
          <w:p w:rsidR="00624A63" w:rsidRDefault="00624A63" w:rsidP="00624A63">
            <w:pPr>
              <w:pStyle w:val="GvdeMetni"/>
              <w:widowControl w:val="0"/>
              <w:spacing w:after="0"/>
              <w:jc w:val="both"/>
              <w:rPr>
                <w:b/>
                <w:bCs/>
                <w:color w:val="000000"/>
              </w:rPr>
            </w:pPr>
            <w:r>
              <w:rPr>
                <w:b/>
                <w:bCs/>
                <w:color w:val="000000"/>
              </w:rPr>
              <w:t>Peygamberler şehri Kudüs...</w:t>
            </w:r>
          </w:p>
        </w:tc>
      </w:tr>
      <w:tr w:rsidR="00DD283E" w:rsidTr="00925933">
        <w:trPr>
          <w:trHeight w:val="4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rsidP="003C5E03">
            <w:pPr>
              <w:pStyle w:val="GvdeMetni"/>
              <w:widowControl w:val="0"/>
              <w:spacing w:after="0"/>
              <w:jc w:val="both"/>
              <w:rPr>
                <w:color w:val="000000"/>
              </w:rPr>
            </w:pPr>
            <w:r>
              <w:rPr>
                <w:color w:val="000000"/>
              </w:rPr>
              <w:t xml:space="preserve">Bundan 40 asır önce Allah’ın sevgili dostu Hz. İbrahim ve daha pek çok peygamberin yaşadığı ve tevhit mücadelesini yürüttüğü bir diyardır Filistin. Hz. İbrahim, Hz. İshak, Hz. Yusuf, Hz. Yakup, Hz. Yahya, Hz. İsmail, Hz. Musa, Hz. Harun, Hz. Davud, Hz. Süleyman, Hz. </w:t>
            </w:r>
            <w:proofErr w:type="spellStart"/>
            <w:r>
              <w:rPr>
                <w:color w:val="000000"/>
              </w:rPr>
              <w:t>Zekeriyya</w:t>
            </w:r>
            <w:proofErr w:type="spellEnd"/>
            <w:r>
              <w:rPr>
                <w:color w:val="000000"/>
              </w:rPr>
              <w:t xml:space="preserve">, Hz. İsa’nın yolu buradan geçmiştir. </w:t>
            </w:r>
          </w:p>
          <w:p w:rsidR="00DD283E" w:rsidRDefault="00961B24" w:rsidP="003C5E03">
            <w:pPr>
              <w:pStyle w:val="GvdeMetni"/>
              <w:widowControl w:val="0"/>
              <w:spacing w:after="0"/>
              <w:jc w:val="both"/>
              <w:rPr>
                <w:color w:val="000000"/>
              </w:rPr>
            </w:pPr>
            <w:r>
              <w:rPr>
                <w:color w:val="000000"/>
              </w:rPr>
              <w:t xml:space="preserve">Attığı bir sapan taşıyla zalim kral </w:t>
            </w:r>
            <w:proofErr w:type="spellStart"/>
            <w:r>
              <w:rPr>
                <w:color w:val="000000"/>
              </w:rPr>
              <w:t>Calut’u</w:t>
            </w:r>
            <w:proofErr w:type="spellEnd"/>
            <w:r>
              <w:rPr>
                <w:color w:val="000000"/>
              </w:rPr>
              <w:t xml:space="preserve"> devirerek yenen delikanlı Davud’un bu diyarda yaşayanlardan olması hatırlanmaya değerdir. </w:t>
            </w:r>
            <w:proofErr w:type="spellStart"/>
            <w:r>
              <w:rPr>
                <w:color w:val="000000"/>
              </w:rPr>
              <w:t>İsrailoğulları</w:t>
            </w:r>
            <w:proofErr w:type="spellEnd"/>
            <w:r>
              <w:rPr>
                <w:color w:val="000000"/>
              </w:rPr>
              <w:t xml:space="preserve"> tarafından şehit edilen baba ve oğul peygamberler Zekeriya ve Yahya…</w:t>
            </w:r>
          </w:p>
          <w:p w:rsidR="00DD283E" w:rsidRPr="00A87F69" w:rsidRDefault="00961B24" w:rsidP="003C5E03">
            <w:pPr>
              <w:pStyle w:val="GvdeMetni"/>
              <w:widowControl w:val="0"/>
              <w:spacing w:after="0"/>
              <w:jc w:val="both"/>
            </w:pPr>
            <w:r>
              <w:rPr>
                <w:color w:val="000000"/>
                <w:highlight w:val="white"/>
              </w:rPr>
              <w:t>Birçok peygamberin, sahabe ve evliyanın kabristanları buradadır.</w:t>
            </w:r>
          </w:p>
          <w:p w:rsidR="00DD283E" w:rsidRDefault="00961B24" w:rsidP="003C5E03">
            <w:pPr>
              <w:pStyle w:val="GvdeMetni"/>
              <w:widowControl w:val="0"/>
              <w:spacing w:after="0"/>
              <w:jc w:val="both"/>
            </w:pPr>
            <w:r>
              <w:t>Kudüs bize Hz Davud'un, Hz Süleyman'ın, Hz Zekeriya'nın, Hz Yahya'nın hediyesidir. Kudüs, Hz Meryem'in, Hz İsa'nın yadigârıdır.</w:t>
            </w:r>
          </w:p>
          <w:p w:rsidR="00DD283E" w:rsidRDefault="00961B24" w:rsidP="003C5E03">
            <w:pPr>
              <w:pStyle w:val="GvdeMetni"/>
              <w:widowControl w:val="0"/>
              <w:spacing w:after="0"/>
              <w:jc w:val="both"/>
              <w:rPr>
                <w:i/>
                <w:iCs/>
              </w:rPr>
            </w:pPr>
            <w:r>
              <w:rPr>
                <w:i/>
                <w:iCs/>
              </w:rPr>
              <w:t xml:space="preserve">Filistin ve Kudüs’ün tüm dünya </w:t>
            </w:r>
            <w:r w:rsidR="007A3014" w:rsidRPr="006610DF">
              <w:rPr>
                <w:i/>
                <w:iCs/>
                <w:color w:val="000000" w:themeColor="text1"/>
              </w:rPr>
              <w:t>Müslümanları</w:t>
            </w:r>
            <w:r w:rsidRPr="006610DF">
              <w:rPr>
                <w:i/>
                <w:iCs/>
                <w:color w:val="000000" w:themeColor="text1"/>
              </w:rPr>
              <w:t xml:space="preserve"> için önemi</w:t>
            </w:r>
            <w:r>
              <w:rPr>
                <w:i/>
                <w:iCs/>
              </w:rPr>
              <w:t xml:space="preserve"> anlatılır.</w:t>
            </w:r>
          </w:p>
        </w:tc>
      </w:tr>
      <w:tr w:rsidR="00DD283E" w:rsidTr="00925933">
        <w:trPr>
          <w:trHeight w:val="410"/>
        </w:trPr>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143729">
            <w:pPr>
              <w:widowControl w:val="0"/>
              <w:spacing w:line="276" w:lineRule="auto"/>
              <w:jc w:val="center"/>
            </w:pPr>
            <w:r>
              <w:rPr>
                <w:color w:val="000000"/>
              </w:rPr>
              <w:t>1</w:t>
            </w:r>
            <w:r w:rsidR="00925933">
              <w:rPr>
                <w:color w:val="000000"/>
              </w:rPr>
              <w:t>6</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Pr="00925933" w:rsidRDefault="00961B24" w:rsidP="00AF7823">
            <w:pPr>
              <w:pStyle w:val="GvdeMetni"/>
              <w:widowControl w:val="0"/>
              <w:spacing w:after="0"/>
            </w:pPr>
            <w:r w:rsidRPr="00925933">
              <w:t>Kudüs’</w:t>
            </w:r>
            <w:r w:rsidR="00505F42" w:rsidRPr="00925933">
              <w:t xml:space="preserve">ü </w:t>
            </w:r>
            <w:r w:rsidR="00AF7823" w:rsidRPr="00925933">
              <w:t xml:space="preserve">içinde barındıran </w:t>
            </w:r>
            <w:r w:rsidR="00505F42" w:rsidRPr="00925933">
              <w:t xml:space="preserve">Filistin’de şu an </w:t>
            </w:r>
            <w:r w:rsidRPr="00925933">
              <w:t>neler oluyor?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themeColor="text1"/>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pPr>
            <w:r>
              <w:rPr>
                <w:i/>
                <w:iCs/>
                <w:color w:val="000000"/>
                <w:shd w:val="clear" w:color="auto" w:fill="FFFFFF"/>
              </w:rPr>
              <w:t xml:space="preserve"> Sonraki </w:t>
            </w:r>
            <w:proofErr w:type="spellStart"/>
            <w:r>
              <w:rPr>
                <w:i/>
                <w:iCs/>
                <w:color w:val="000000"/>
                <w:shd w:val="clear" w:color="auto" w:fill="FFFFFF"/>
              </w:rPr>
              <w:t>slayta</w:t>
            </w:r>
            <w:proofErr w:type="spellEnd"/>
            <w:r>
              <w:rPr>
                <w:i/>
                <w:iCs/>
                <w:color w:val="000000"/>
                <w:shd w:val="clear" w:color="auto" w:fill="FFFFFF"/>
              </w:rPr>
              <w:t xml:space="preserve"> geçilir.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925933">
            <w:pPr>
              <w:widowControl w:val="0"/>
              <w:spacing w:line="276" w:lineRule="auto"/>
              <w:jc w:val="center"/>
            </w:pPr>
            <w:r>
              <w:rPr>
                <w:color w:val="000000"/>
              </w:rPr>
              <w:t>17</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1578D8" w:rsidRDefault="00961B24" w:rsidP="00AF7823">
            <w:pPr>
              <w:pStyle w:val="GvdeMetni"/>
              <w:widowControl w:val="0"/>
              <w:spacing w:after="0"/>
              <w:rPr>
                <w:b/>
                <w:bCs/>
                <w:color w:val="000000" w:themeColor="text1"/>
              </w:rPr>
            </w:pPr>
            <w:r>
              <w:rPr>
                <w:b/>
                <w:bCs/>
                <w:color w:val="000000" w:themeColor="text1"/>
              </w:rPr>
              <w:t xml:space="preserve">Gözü yaşlı anneler, </w:t>
            </w:r>
          </w:p>
          <w:p w:rsidR="00A2386D" w:rsidRDefault="001578D8" w:rsidP="00AF7823">
            <w:pPr>
              <w:pStyle w:val="GvdeMetni"/>
              <w:widowControl w:val="0"/>
              <w:spacing w:after="0"/>
              <w:rPr>
                <w:b/>
                <w:bCs/>
                <w:color w:val="000000" w:themeColor="text1"/>
              </w:rPr>
            </w:pPr>
            <w:r>
              <w:rPr>
                <w:b/>
                <w:bCs/>
                <w:color w:val="000000" w:themeColor="text1"/>
              </w:rPr>
              <w:t>A</w:t>
            </w:r>
            <w:r w:rsidR="00961B24">
              <w:rPr>
                <w:b/>
                <w:bCs/>
                <w:color w:val="000000" w:themeColor="text1"/>
              </w:rPr>
              <w:t xml:space="preserve">ilesi </w:t>
            </w:r>
            <w:r w:rsidR="00A2386D" w:rsidRPr="006610DF">
              <w:rPr>
                <w:b/>
                <w:bCs/>
                <w:color w:val="000000" w:themeColor="text1"/>
              </w:rPr>
              <w:t xml:space="preserve">yok edilen çaresiz </w:t>
            </w:r>
            <w:r w:rsidR="00961B24">
              <w:rPr>
                <w:b/>
                <w:bCs/>
                <w:color w:val="000000" w:themeColor="text1"/>
              </w:rPr>
              <w:t xml:space="preserve">babalar, </w:t>
            </w:r>
          </w:p>
          <w:p w:rsidR="00DD283E" w:rsidRDefault="00A2386D" w:rsidP="00A2386D">
            <w:pPr>
              <w:pStyle w:val="GvdeMetni"/>
              <w:widowControl w:val="0"/>
              <w:spacing w:after="0"/>
              <w:rPr>
                <w:b/>
                <w:bCs/>
              </w:rPr>
            </w:pPr>
            <w:r w:rsidRPr="006610DF">
              <w:rPr>
                <w:b/>
                <w:bCs/>
                <w:color w:val="000000" w:themeColor="text1"/>
              </w:rPr>
              <w:t>Y</w:t>
            </w:r>
            <w:r w:rsidR="00961B24" w:rsidRPr="006610DF">
              <w:rPr>
                <w:b/>
                <w:bCs/>
                <w:color w:val="000000" w:themeColor="text1"/>
              </w:rPr>
              <w:t>etim</w:t>
            </w:r>
            <w:r w:rsidRPr="006610DF">
              <w:rPr>
                <w:b/>
                <w:bCs/>
                <w:color w:val="000000" w:themeColor="text1"/>
              </w:rPr>
              <w:t xml:space="preserve"> ve</w:t>
            </w:r>
            <w:r>
              <w:rPr>
                <w:b/>
                <w:bCs/>
                <w:color w:val="000000" w:themeColor="text1"/>
              </w:rPr>
              <w:t xml:space="preserve"> </w:t>
            </w:r>
            <w:r w:rsidR="00961B24">
              <w:rPr>
                <w:b/>
                <w:bCs/>
                <w:color w:val="000000" w:themeColor="text1"/>
              </w:rPr>
              <w:t>öksüz çocuklar!</w:t>
            </w:r>
            <w:r>
              <w:rPr>
                <w:b/>
                <w:bCs/>
                <w:color w:val="000000" w:themeColor="text1"/>
              </w:rPr>
              <w:t xml:space="preserve"> </w:t>
            </w:r>
            <w:r w:rsidR="00961B24">
              <w:rPr>
                <w:b/>
                <w:bCs/>
                <w:color w:val="000000" w:themeColor="text1"/>
              </w:rPr>
              <w:t>Hastanelerde öldürülen bebekler!</w:t>
            </w:r>
          </w:p>
          <w:p w:rsidR="00AF7823" w:rsidRPr="00925933" w:rsidRDefault="00AF7823">
            <w:pPr>
              <w:pStyle w:val="GvdeMetni"/>
              <w:widowControl w:val="0"/>
              <w:spacing w:after="0"/>
              <w:rPr>
                <w:b/>
                <w:bCs/>
              </w:rPr>
            </w:pPr>
            <w:r w:rsidRPr="00925933">
              <w:rPr>
                <w:b/>
                <w:bCs/>
              </w:rPr>
              <w:t xml:space="preserve">Bütün </w:t>
            </w:r>
            <w:proofErr w:type="gramStart"/>
            <w:r w:rsidRPr="00925933">
              <w:rPr>
                <w:b/>
                <w:bCs/>
              </w:rPr>
              <w:t>imkansızlıklara</w:t>
            </w:r>
            <w:proofErr w:type="gramEnd"/>
            <w:r w:rsidRPr="00925933">
              <w:rPr>
                <w:b/>
                <w:bCs/>
              </w:rPr>
              <w:t xml:space="preserve"> rağmen zulme direnen </w:t>
            </w:r>
            <w:proofErr w:type="spellStart"/>
            <w:r w:rsidRPr="00925933">
              <w:rPr>
                <w:b/>
                <w:bCs/>
              </w:rPr>
              <w:t>Gazzeliler</w:t>
            </w:r>
            <w:proofErr w:type="spellEnd"/>
            <w:r w:rsidR="00966BEB" w:rsidRPr="00925933">
              <w:rPr>
                <w:b/>
                <w:bCs/>
              </w:rPr>
              <w:t>…</w:t>
            </w:r>
          </w:p>
          <w:p w:rsidR="00DD283E" w:rsidRDefault="00961B24">
            <w:pPr>
              <w:pStyle w:val="GvdeMetni"/>
              <w:widowControl w:val="0"/>
              <w:spacing w:after="0"/>
              <w:rPr>
                <w:b/>
                <w:bCs/>
              </w:rPr>
            </w:pPr>
            <w:r>
              <w:rPr>
                <w:b/>
                <w:bCs/>
                <w:color w:val="000000" w:themeColor="text1"/>
              </w:rPr>
              <w:t>Göğsü iman dolu her yaştan insan…</w:t>
            </w:r>
          </w:p>
          <w:p w:rsidR="00DD283E" w:rsidRDefault="00966BEB">
            <w:pPr>
              <w:pStyle w:val="GvdeMetni"/>
              <w:widowControl w:val="0"/>
              <w:spacing w:after="0"/>
              <w:jc w:val="both"/>
              <w:rPr>
                <w:color w:val="000000"/>
              </w:rPr>
            </w:pPr>
            <w:r w:rsidRPr="00966BEB">
              <w:rPr>
                <w:b/>
                <w:bCs/>
                <w:color w:val="000000" w:themeColor="text1"/>
              </w:rPr>
              <w:t>Tüm dünyanın gözü</w:t>
            </w:r>
            <w:r w:rsidR="00241D9A">
              <w:rPr>
                <w:b/>
                <w:bCs/>
                <w:color w:val="000000" w:themeColor="text1"/>
              </w:rPr>
              <w:t xml:space="preserve"> önünde cereyan eden SOYKIRIM!</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rsidP="001B7650">
            <w:pPr>
              <w:widowControl w:val="0"/>
              <w:spacing w:line="276" w:lineRule="auto"/>
              <w:jc w:val="both"/>
            </w:pPr>
            <w:r>
              <w:rPr>
                <w:color w:val="000000"/>
                <w:shd w:val="clear" w:color="auto" w:fill="FFFFFF"/>
              </w:rPr>
              <w:t xml:space="preserve">1948’de İsrail’in Filistin’i işgal edip Filistin halkını yerlerinden, yurtlarından zorla çıkardığı günden sonra Filistinliler yaklaşık 70 yıldır zor şartlar altında kamplarda yaşam sürmeye çalışmıştır. Zulüm ve baskı altında yıllardır süren bu yaşam savaşında, kadın, erkek, genç, çocuk ve yaşlı şehadet şerbetini içen binlerce insan mevcuttur. Bugüne geldiğimizde akıl almaz, vicdan </w:t>
            </w:r>
            <w:r>
              <w:rPr>
                <w:color w:val="000000"/>
                <w:shd w:val="clear" w:color="auto" w:fill="FFFFFF"/>
              </w:rPr>
              <w:lastRenderedPageBreak/>
              <w:t>kabul etmez bir şekilde masum sivil vatandaşlar hala katledilmekte; bebek, çocuk, kadın, yaşlı demeden bir soykırım yapılmaktadır.</w:t>
            </w:r>
            <w:r w:rsidR="00560E1F">
              <w:rPr>
                <w:color w:val="000000"/>
                <w:shd w:val="clear" w:color="auto" w:fill="FFFFFF"/>
              </w:rPr>
              <w:t xml:space="preserve"> </w:t>
            </w:r>
            <w:r>
              <w:rPr>
                <w:color w:val="000000"/>
                <w:shd w:val="clear" w:color="auto" w:fill="FFFFFF"/>
              </w:rPr>
              <w:t xml:space="preserve">Üstelik okullar, ibadethaneler, hastaneler bombalanarak insan hakları da hiçe sayılmaktadır. Savaş adı altında soykırım yapılmakta ve evrensel insan hakları da hiçe sayılmaktadır. Her gün ekranda izlenen görüntüler vicdanlarda derin yaralar açmaktadır. </w:t>
            </w:r>
          </w:p>
        </w:tc>
      </w:tr>
      <w:tr w:rsidR="00384CF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384CFE" w:rsidRDefault="00925933">
            <w:pPr>
              <w:widowControl w:val="0"/>
              <w:spacing w:line="276" w:lineRule="auto"/>
              <w:jc w:val="center"/>
              <w:rPr>
                <w:color w:val="000000"/>
              </w:rPr>
            </w:pPr>
            <w:r>
              <w:rPr>
                <w:color w:val="000000"/>
              </w:rPr>
              <w:lastRenderedPageBreak/>
              <w:t>18</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B3466D" w:rsidRPr="00611C3C" w:rsidRDefault="001B7650" w:rsidP="003930A5">
            <w:pPr>
              <w:pStyle w:val="GvdeMetni"/>
              <w:widowControl w:val="0"/>
              <w:spacing w:after="0"/>
              <w:jc w:val="both"/>
              <w:rPr>
                <w:b/>
                <w:color w:val="000000"/>
              </w:rPr>
            </w:pPr>
            <w:r w:rsidRPr="005B3E97">
              <w:rPr>
                <w:color w:val="000000"/>
              </w:rPr>
              <w:t xml:space="preserve">Bu bir savaş değil </w:t>
            </w:r>
            <w:r w:rsidR="00C16FF7" w:rsidRPr="00C16FF7">
              <w:rPr>
                <w:b/>
                <w:color w:val="000000"/>
              </w:rPr>
              <w:t>soykırım (</w:t>
            </w:r>
            <w:r w:rsidRPr="00C16FF7">
              <w:rPr>
                <w:b/>
                <w:bCs/>
              </w:rPr>
              <w:t>soyu kırma</w:t>
            </w:r>
            <w:r w:rsidR="00C16FF7" w:rsidRPr="00C16FF7">
              <w:rPr>
                <w:b/>
                <w:bCs/>
              </w:rPr>
              <w:t>)</w:t>
            </w:r>
            <w:r w:rsidR="00611C3C">
              <w:rPr>
                <w:color w:val="000000"/>
              </w:rPr>
              <w:t xml:space="preserve"> </w:t>
            </w:r>
            <w:r w:rsidR="00611C3C" w:rsidRPr="00611C3C">
              <w:rPr>
                <w:color w:val="000000"/>
              </w:rPr>
              <w:t>faaliyetidir!</w:t>
            </w:r>
          </w:p>
          <w:p w:rsidR="001B1CE8" w:rsidRDefault="00CB34A4" w:rsidP="003930A5">
            <w:pPr>
              <w:pStyle w:val="GvdeMetni"/>
              <w:widowControl w:val="0"/>
              <w:spacing w:after="0"/>
              <w:jc w:val="both"/>
              <w:rPr>
                <w:color w:val="000000"/>
              </w:rPr>
            </w:pPr>
            <w:r>
              <w:rPr>
                <w:color w:val="000000"/>
              </w:rPr>
              <w:t>Zira savaş gerektiğ</w:t>
            </w:r>
            <w:r w:rsidR="00B3466D">
              <w:rPr>
                <w:color w:val="000000"/>
              </w:rPr>
              <w:t>inde de bunun bir ahlakı vardır:</w:t>
            </w:r>
          </w:p>
          <w:p w:rsidR="00611C3C" w:rsidRDefault="00611C3C" w:rsidP="003930A5">
            <w:pPr>
              <w:pStyle w:val="GvdeMetni"/>
              <w:widowControl w:val="0"/>
              <w:spacing w:after="0"/>
              <w:jc w:val="both"/>
              <w:rPr>
                <w:color w:val="000000"/>
              </w:rPr>
            </w:pPr>
          </w:p>
          <w:p w:rsidR="008A7BAC" w:rsidRPr="00B3466D" w:rsidRDefault="00C03DA2" w:rsidP="00616F24">
            <w:pPr>
              <w:pStyle w:val="GvdeMetni"/>
              <w:widowControl w:val="0"/>
              <w:spacing w:after="0"/>
              <w:jc w:val="both"/>
              <w:rPr>
                <w:b/>
                <w:color w:val="000000"/>
              </w:rPr>
            </w:pPr>
            <w:r w:rsidRPr="00C03DA2">
              <w:rPr>
                <w:b/>
                <w:color w:val="000000"/>
              </w:rPr>
              <w:t>“</w:t>
            </w:r>
            <w:r w:rsidR="00803BFE" w:rsidRPr="00C03DA2">
              <w:rPr>
                <w:color w:val="000000"/>
              </w:rPr>
              <w:t>Size karşı savaşanlar</w:t>
            </w:r>
            <w:r w:rsidR="00611C3C">
              <w:rPr>
                <w:color w:val="000000"/>
              </w:rPr>
              <w:t>l</w:t>
            </w:r>
            <w:r w:rsidR="00803BFE" w:rsidRPr="00C03DA2">
              <w:rPr>
                <w:color w:val="000000"/>
              </w:rPr>
              <w:t>a siz de Allah yolunda savaşın,</w:t>
            </w:r>
            <w:r w:rsidR="00803BFE" w:rsidRPr="00C03DA2">
              <w:rPr>
                <w:b/>
                <w:color w:val="000000"/>
              </w:rPr>
              <w:t xml:space="preserve"> fakat </w:t>
            </w:r>
            <w:r w:rsidR="00803BFE" w:rsidRPr="00925933">
              <w:rPr>
                <w:b/>
              </w:rPr>
              <w:t xml:space="preserve">aşırılığa </w:t>
            </w:r>
            <w:r w:rsidR="00616F24" w:rsidRPr="00925933">
              <w:rPr>
                <w:b/>
              </w:rPr>
              <w:t>kaçmayın; Allah aşırılık yapanları</w:t>
            </w:r>
            <w:r w:rsidR="00803BFE" w:rsidRPr="00925933">
              <w:rPr>
                <w:b/>
              </w:rPr>
              <w:t xml:space="preserve"> sevmez.</w:t>
            </w:r>
            <w:r w:rsidRPr="00925933">
              <w:rPr>
                <w:b/>
              </w:rPr>
              <w:t xml:space="preserve">” </w:t>
            </w:r>
            <w:r w:rsidRPr="00925933">
              <w:rPr>
                <w:sz w:val="20"/>
                <w:szCs w:val="20"/>
              </w:rPr>
              <w:t>(Bakara 2/ 190)</w:t>
            </w:r>
          </w:p>
        </w:tc>
      </w:tr>
      <w:tr w:rsidR="00B3466D"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B3466D" w:rsidRDefault="00925933">
            <w:pPr>
              <w:widowControl w:val="0"/>
              <w:spacing w:line="276" w:lineRule="auto"/>
              <w:jc w:val="center"/>
              <w:rPr>
                <w:color w:val="000000"/>
              </w:rPr>
            </w:pPr>
            <w:r>
              <w:rPr>
                <w:color w:val="000000"/>
              </w:rPr>
              <w:t>19</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B3466D" w:rsidRPr="00611C3C" w:rsidRDefault="00B3466D" w:rsidP="00B3466D">
            <w:pPr>
              <w:pStyle w:val="GvdeMetni"/>
              <w:widowControl w:val="0"/>
              <w:spacing w:after="0"/>
              <w:jc w:val="both"/>
              <w:rPr>
                <w:bCs/>
              </w:rPr>
            </w:pPr>
            <w:r w:rsidRPr="00611C3C">
              <w:rPr>
                <w:bCs/>
              </w:rPr>
              <w:t>Sevgili Peygamberimiz</w:t>
            </w:r>
            <w:r w:rsidR="00C61D14">
              <w:rPr>
                <w:bCs/>
              </w:rPr>
              <w:t xml:space="preserve"> (</w:t>
            </w:r>
            <w:proofErr w:type="spellStart"/>
            <w:r w:rsidR="00C61D14">
              <w:rPr>
                <w:bCs/>
              </w:rPr>
              <w:t>s.a.s</w:t>
            </w:r>
            <w:proofErr w:type="spellEnd"/>
            <w:r w:rsidR="00C61D14">
              <w:rPr>
                <w:bCs/>
              </w:rPr>
              <w:t>)</w:t>
            </w:r>
            <w:r w:rsidRPr="00611C3C">
              <w:rPr>
                <w:bCs/>
              </w:rPr>
              <w:t>,</w:t>
            </w:r>
          </w:p>
          <w:p w:rsidR="00B3466D" w:rsidRDefault="00611C3C" w:rsidP="00B3466D">
            <w:pPr>
              <w:pStyle w:val="GvdeMetni"/>
              <w:widowControl w:val="0"/>
              <w:jc w:val="both"/>
              <w:rPr>
                <w:b/>
              </w:rPr>
            </w:pPr>
            <w:r>
              <w:rPr>
                <w:b/>
              </w:rPr>
              <w:t>S</w:t>
            </w:r>
            <w:r w:rsidR="00B3466D" w:rsidRPr="009F1CBE">
              <w:rPr>
                <w:b/>
              </w:rPr>
              <w:t>avaşan askerlerin dışında kalan kadınlar, çocuklar, yaşlılar ve din adamları gib</w:t>
            </w:r>
            <w:r w:rsidR="00B3466D">
              <w:rPr>
                <w:b/>
              </w:rPr>
              <w:t>i sivillere müdahale edilmemesi</w:t>
            </w:r>
            <w:r w:rsidR="00FC3925">
              <w:rPr>
                <w:b/>
              </w:rPr>
              <w:t>ni</w:t>
            </w:r>
            <w:r w:rsidR="00B3466D">
              <w:rPr>
                <w:b/>
              </w:rPr>
              <w:t>,</w:t>
            </w:r>
          </w:p>
          <w:p w:rsidR="00611C3C" w:rsidRPr="00925933" w:rsidRDefault="00B3466D" w:rsidP="00FC3925">
            <w:pPr>
              <w:pStyle w:val="GvdeMetni"/>
              <w:widowControl w:val="0"/>
              <w:jc w:val="both"/>
              <w:rPr>
                <w:b/>
                <w:bCs/>
                <w:sz w:val="20"/>
                <w:szCs w:val="20"/>
              </w:rPr>
            </w:pPr>
            <w:r w:rsidRPr="00925933">
              <w:rPr>
                <w:b/>
              </w:rPr>
              <w:t>Yerleşim yerlerine zarar verilmemesi</w:t>
            </w:r>
            <w:r w:rsidR="00FC3925" w:rsidRPr="00925933">
              <w:rPr>
                <w:b/>
              </w:rPr>
              <w:t>ni emretmiştir.</w:t>
            </w:r>
            <w:r w:rsidRPr="00925933">
              <w:rPr>
                <w:b/>
                <w:bCs/>
                <w:sz w:val="20"/>
                <w:szCs w:val="20"/>
              </w:rPr>
              <w:t xml:space="preserve"> </w:t>
            </w:r>
          </w:p>
          <w:p w:rsidR="00B3466D" w:rsidRPr="00611C3C" w:rsidRDefault="00B3466D" w:rsidP="00611C3C">
            <w:pPr>
              <w:pStyle w:val="GvdeMetni"/>
              <w:widowControl w:val="0"/>
              <w:jc w:val="both"/>
              <w:rPr>
                <w:bCs/>
                <w:sz w:val="20"/>
                <w:szCs w:val="20"/>
              </w:rPr>
            </w:pPr>
            <w:r w:rsidRPr="009F1CBE">
              <w:rPr>
                <w:bCs/>
                <w:sz w:val="20"/>
                <w:szCs w:val="20"/>
              </w:rPr>
              <w:t xml:space="preserve">(Bkz. </w:t>
            </w:r>
            <w:proofErr w:type="spellStart"/>
            <w:r w:rsidRPr="009F1CBE">
              <w:rPr>
                <w:bCs/>
                <w:sz w:val="20"/>
                <w:szCs w:val="20"/>
              </w:rPr>
              <w:t>Muvatta</w:t>
            </w:r>
            <w:proofErr w:type="spellEnd"/>
            <w:r w:rsidRPr="009F1CBE">
              <w:rPr>
                <w:bCs/>
                <w:sz w:val="20"/>
                <w:szCs w:val="20"/>
              </w:rPr>
              <w:t xml:space="preserve">’, </w:t>
            </w:r>
            <w:proofErr w:type="spellStart"/>
            <w:r w:rsidRPr="009F1CBE">
              <w:rPr>
                <w:bCs/>
                <w:sz w:val="20"/>
                <w:szCs w:val="20"/>
              </w:rPr>
              <w:t>Cihâd</w:t>
            </w:r>
            <w:proofErr w:type="spellEnd"/>
            <w:r w:rsidRPr="009F1CBE">
              <w:rPr>
                <w:bCs/>
                <w:sz w:val="20"/>
                <w:szCs w:val="20"/>
              </w:rPr>
              <w:t>, 3)</w:t>
            </w:r>
          </w:p>
        </w:tc>
      </w:tr>
      <w:tr w:rsidR="00F147FA"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FA" w:rsidRDefault="00F147FA">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177B27" w:rsidRDefault="00C03DA2" w:rsidP="00A76052">
            <w:pPr>
              <w:pStyle w:val="GvdeMetni"/>
              <w:widowControl w:val="0"/>
              <w:jc w:val="both"/>
              <w:rPr>
                <w:bCs/>
              </w:rPr>
            </w:pPr>
            <w:r>
              <w:rPr>
                <w:bCs/>
              </w:rPr>
              <w:t>Bakara Suresi</w:t>
            </w:r>
            <w:r w:rsidR="00D07FCF">
              <w:rPr>
                <w:bCs/>
              </w:rPr>
              <w:t xml:space="preserve"> 190. ayet müfessirlere</w:t>
            </w:r>
            <w:r w:rsidRPr="00C03DA2">
              <w:rPr>
                <w:bCs/>
              </w:rPr>
              <w:t xml:space="preserve"> göre </w:t>
            </w:r>
            <w:r w:rsidR="00087510">
              <w:rPr>
                <w:bCs/>
              </w:rPr>
              <w:t xml:space="preserve">özetle </w:t>
            </w:r>
            <w:r w:rsidR="00A76052">
              <w:rPr>
                <w:bCs/>
              </w:rPr>
              <w:t>şunları ifade eder:</w:t>
            </w:r>
          </w:p>
          <w:p w:rsidR="00A76052" w:rsidRDefault="00C03DA2" w:rsidP="00A76052">
            <w:pPr>
              <w:pStyle w:val="GvdeMetni"/>
              <w:widowControl w:val="0"/>
              <w:jc w:val="both"/>
              <w:rPr>
                <w:bCs/>
              </w:rPr>
            </w:pPr>
            <w:r w:rsidRPr="00C03DA2">
              <w:rPr>
                <w:bCs/>
              </w:rPr>
              <w:t xml:space="preserve">Haksız saldırıyı, başlanmış bir savaşta aşırı gitmeyi, gereksiz kan dökmeyi, çevreye zarar vermeyi,  savaş çıkarmayı yasakladığı gibi, başlamış bir savaşta kadınların, yaşlıların, çocukların </w:t>
            </w:r>
            <w:r w:rsidR="000173D1">
              <w:rPr>
                <w:bCs/>
              </w:rPr>
              <w:t>öldürülmesini</w:t>
            </w:r>
            <w:r w:rsidR="00087510">
              <w:rPr>
                <w:bCs/>
              </w:rPr>
              <w:t xml:space="preserve"> de yasaklar. </w:t>
            </w:r>
          </w:p>
          <w:p w:rsidR="00F147FA" w:rsidRPr="00A76052" w:rsidRDefault="001B7650" w:rsidP="00A76052">
            <w:pPr>
              <w:pStyle w:val="GvdeMetni"/>
              <w:widowControl w:val="0"/>
              <w:jc w:val="both"/>
              <w:rPr>
                <w:bCs/>
              </w:rPr>
            </w:pPr>
            <w:proofErr w:type="spellStart"/>
            <w:r w:rsidRPr="009F1CBE">
              <w:rPr>
                <w:bCs/>
              </w:rPr>
              <w:t>Resûlullah</w:t>
            </w:r>
            <w:proofErr w:type="spellEnd"/>
            <w:r w:rsidRPr="009F1CBE">
              <w:rPr>
                <w:bCs/>
              </w:rPr>
              <w:t xml:space="preserve"> (</w:t>
            </w:r>
            <w:proofErr w:type="spellStart"/>
            <w:r w:rsidRPr="009F1CBE">
              <w:rPr>
                <w:bCs/>
              </w:rPr>
              <w:t>s</w:t>
            </w:r>
            <w:r w:rsidR="001F0941" w:rsidRPr="009F1CBE">
              <w:rPr>
                <w:bCs/>
              </w:rPr>
              <w:t>.</w:t>
            </w:r>
            <w:r w:rsidRPr="009F1CBE">
              <w:rPr>
                <w:bCs/>
              </w:rPr>
              <w:t>a</w:t>
            </w:r>
            <w:r w:rsidR="001F0941" w:rsidRPr="009F1CBE">
              <w:rPr>
                <w:bCs/>
              </w:rPr>
              <w:t>.s</w:t>
            </w:r>
            <w:proofErr w:type="spellEnd"/>
            <w:r w:rsidRPr="009F1CBE">
              <w:rPr>
                <w:bCs/>
              </w:rPr>
              <w:t>) birini orduya komutan olarak tayin ettiğinde ona özel olarak, Allah karşısında takva sahibi olmasını, beraberindeki Müslüman askerlere iyi davranmasını tavsiye eder ve şöyle derdi: </w:t>
            </w:r>
            <w:r w:rsidRPr="009F1CBE">
              <w:rPr>
                <w:b/>
                <w:bCs/>
              </w:rPr>
              <w:t>“Allah</w:t>
            </w:r>
            <w:r w:rsidR="00D56AAE" w:rsidRPr="009F1CBE">
              <w:rPr>
                <w:b/>
                <w:bCs/>
              </w:rPr>
              <w:t>’</w:t>
            </w:r>
            <w:r w:rsidRPr="009F1CBE">
              <w:rPr>
                <w:b/>
                <w:bCs/>
              </w:rPr>
              <w:t>ın adıyla ve Allah yolunda savaşın. Allah</w:t>
            </w:r>
            <w:r w:rsidR="00D56AAE" w:rsidRPr="009F1CBE">
              <w:rPr>
                <w:b/>
                <w:bCs/>
              </w:rPr>
              <w:t>’</w:t>
            </w:r>
            <w:r w:rsidRPr="009F1CBE">
              <w:rPr>
                <w:b/>
                <w:bCs/>
              </w:rPr>
              <w:t xml:space="preserve">ı inkâr edenlerle savaşın. Savaşın, fakat hainlik yapmayın, zulmetmeyin, öldürdüğünüz kimselerin organlarını kesmeyin ve çocukları öldürmeyin.” </w:t>
            </w:r>
            <w:r w:rsidRPr="009F1CBE">
              <w:rPr>
                <w:b/>
                <w:bCs/>
                <w:sz w:val="20"/>
                <w:szCs w:val="20"/>
              </w:rPr>
              <w:t>(</w:t>
            </w:r>
            <w:proofErr w:type="spellStart"/>
            <w:r w:rsidRPr="009F1CBE">
              <w:rPr>
                <w:b/>
                <w:bCs/>
                <w:sz w:val="20"/>
                <w:szCs w:val="20"/>
              </w:rPr>
              <w:t>Tirmizî</w:t>
            </w:r>
            <w:proofErr w:type="spellEnd"/>
            <w:r w:rsidRPr="009F1CBE">
              <w:rPr>
                <w:b/>
                <w:bCs/>
                <w:sz w:val="20"/>
                <w:szCs w:val="20"/>
              </w:rPr>
              <w:t xml:space="preserve">, </w:t>
            </w:r>
            <w:proofErr w:type="spellStart"/>
            <w:r w:rsidRPr="009F1CBE">
              <w:rPr>
                <w:b/>
                <w:bCs/>
                <w:sz w:val="20"/>
                <w:szCs w:val="20"/>
              </w:rPr>
              <w:t>Diyât</w:t>
            </w:r>
            <w:proofErr w:type="spellEnd"/>
            <w:r w:rsidRPr="009F1CBE">
              <w:rPr>
                <w:b/>
                <w:bCs/>
                <w:sz w:val="20"/>
                <w:szCs w:val="20"/>
              </w:rPr>
              <w:t>, 14)</w:t>
            </w:r>
            <w:r w:rsidR="00820A10" w:rsidRPr="009F1CBE">
              <w:rPr>
                <w:b/>
                <w:bCs/>
                <w:sz w:val="20"/>
                <w:szCs w:val="20"/>
              </w:rPr>
              <w:t xml:space="preserve"> </w:t>
            </w:r>
            <w:r w:rsidR="00820A10" w:rsidRPr="009F1CBE">
              <w:rPr>
                <w:bCs/>
              </w:rPr>
              <w:t>Peygamber Efendimiz</w:t>
            </w:r>
            <w:r w:rsidR="00D56AAE" w:rsidRPr="009F1CBE">
              <w:rPr>
                <w:bCs/>
              </w:rPr>
              <w:t xml:space="preserve"> (</w:t>
            </w:r>
            <w:proofErr w:type="spellStart"/>
            <w:r w:rsidR="00D56AAE" w:rsidRPr="009F1CBE">
              <w:rPr>
                <w:bCs/>
              </w:rPr>
              <w:t>s.a.s</w:t>
            </w:r>
            <w:proofErr w:type="spellEnd"/>
            <w:r w:rsidR="00D56AAE" w:rsidRPr="009F1CBE">
              <w:rPr>
                <w:bCs/>
              </w:rPr>
              <w:t>)</w:t>
            </w:r>
            <w:r w:rsidR="00820A10" w:rsidRPr="009F1CBE">
              <w:rPr>
                <w:bCs/>
              </w:rPr>
              <w:t xml:space="preserve">, savaşta her şeyi meşru kabul eden zihniyeti değiştirmiş ve savaş meydanında bile olsa Müslümanların belli ahlâkî esaslar çerçevesinde hareket etmeleri gerektiğini belirlemiştir. </w:t>
            </w:r>
            <w:r w:rsidR="00820A10" w:rsidRPr="009F1CBE">
              <w:rPr>
                <w:b/>
              </w:rPr>
              <w:t>Buna göre düşmanla karşılaşıldığında önce onlarla anlaşma yollarının aranması, anlaşma sağlanamayıp savaş çıktığında ise savaşan askerlerin dışında kalan kadınlar, çocuklar, yaşlılar ve kendilerini ibadete vermiş din adamları gibi sivillere müdahale edilmemesi ve yerleşim yerlerine zarar verilmemesi, savaşta uyulması gereken ana kurallardandır</w:t>
            </w:r>
            <w:r w:rsidR="00820A10" w:rsidRPr="009F1CBE">
              <w:rPr>
                <w:bCs/>
              </w:rPr>
              <w:t>.</w:t>
            </w:r>
            <w:r w:rsidR="00820A10" w:rsidRPr="009F1CBE">
              <w:rPr>
                <w:b/>
                <w:bCs/>
                <w:sz w:val="20"/>
                <w:szCs w:val="20"/>
              </w:rPr>
              <w:t xml:space="preserve"> </w:t>
            </w:r>
            <w:r w:rsidR="00820A10" w:rsidRPr="009F1CBE">
              <w:rPr>
                <w:bCs/>
                <w:sz w:val="20"/>
                <w:szCs w:val="20"/>
              </w:rPr>
              <w:t>(</w:t>
            </w:r>
            <w:r w:rsidR="00EC434F" w:rsidRPr="009F1CBE">
              <w:rPr>
                <w:bCs/>
                <w:sz w:val="20"/>
                <w:szCs w:val="20"/>
              </w:rPr>
              <w:t xml:space="preserve">Bkz. </w:t>
            </w:r>
            <w:proofErr w:type="spellStart"/>
            <w:r w:rsidR="00820A10" w:rsidRPr="009F1CBE">
              <w:rPr>
                <w:bCs/>
                <w:sz w:val="20"/>
                <w:szCs w:val="20"/>
              </w:rPr>
              <w:t>Muvatta</w:t>
            </w:r>
            <w:proofErr w:type="spellEnd"/>
            <w:r w:rsidR="00820A10" w:rsidRPr="009F1CBE">
              <w:rPr>
                <w:bCs/>
                <w:sz w:val="20"/>
                <w:szCs w:val="20"/>
              </w:rPr>
              <w:t xml:space="preserve">’, </w:t>
            </w:r>
            <w:proofErr w:type="spellStart"/>
            <w:r w:rsidR="00820A10" w:rsidRPr="009F1CBE">
              <w:rPr>
                <w:bCs/>
                <w:sz w:val="20"/>
                <w:szCs w:val="20"/>
              </w:rPr>
              <w:t>Cihâd</w:t>
            </w:r>
            <w:proofErr w:type="spellEnd"/>
            <w:r w:rsidR="00820A10" w:rsidRPr="009F1CBE">
              <w:rPr>
                <w:bCs/>
                <w:sz w:val="20"/>
                <w:szCs w:val="20"/>
              </w:rPr>
              <w:t>, 3)</w:t>
            </w:r>
            <w:r w:rsidR="000E3228" w:rsidRPr="009F1CBE">
              <w:rPr>
                <w:bCs/>
                <w:sz w:val="20"/>
                <w:szCs w:val="20"/>
              </w:rPr>
              <w:t xml:space="preserve"> </w:t>
            </w:r>
          </w:p>
          <w:p w:rsidR="000E3228" w:rsidRPr="009F1CBE" w:rsidRDefault="000E3228" w:rsidP="00D56AAE">
            <w:pPr>
              <w:pStyle w:val="GvdeMetni"/>
              <w:widowControl w:val="0"/>
              <w:jc w:val="both"/>
              <w:rPr>
                <w:bCs/>
                <w:sz w:val="20"/>
                <w:szCs w:val="20"/>
              </w:rPr>
            </w:pPr>
            <w:r w:rsidRPr="009F1CBE">
              <w:rPr>
                <w:bCs/>
              </w:rPr>
              <w:t>Savaş esnasında, insanlık dışı ve intikam almaya yö</w:t>
            </w:r>
            <w:r w:rsidR="00D56AAE" w:rsidRPr="009F1CBE">
              <w:rPr>
                <w:bCs/>
              </w:rPr>
              <w:t>nelik davranışlar Hz. Peygamber’</w:t>
            </w:r>
            <w:r w:rsidRPr="009F1CBE">
              <w:rPr>
                <w:bCs/>
              </w:rPr>
              <w:t>in hiçbir zaman göz yummadığı hususlar olmuştur. Cihada çıkan müminleri, bizzat bu konuda sık sık uyaran Peygamber Efendimiz, onlara Allah</w:t>
            </w:r>
            <w:r w:rsidR="00D56AAE" w:rsidRPr="009F1CBE">
              <w:rPr>
                <w:bCs/>
              </w:rPr>
              <w:t>’</w:t>
            </w:r>
            <w:r w:rsidRPr="009F1CBE">
              <w:rPr>
                <w:bCs/>
              </w:rPr>
              <w:t xml:space="preserve">tan sakınarak aşırı gitmemelerini ve işkenceden uzak durmalarını öğütlemiştir. Savaş esnasında yaşlı, kadın, çocuk, din adamları gibi savaşa bilfiil katılmayan kimselere dokunulmaması konusunda da </w:t>
            </w:r>
            <w:proofErr w:type="spellStart"/>
            <w:r w:rsidRPr="009F1CBE">
              <w:rPr>
                <w:bCs/>
              </w:rPr>
              <w:t>ashâbını</w:t>
            </w:r>
            <w:proofErr w:type="spellEnd"/>
            <w:r w:rsidRPr="009F1CBE">
              <w:rPr>
                <w:bCs/>
              </w:rPr>
              <w:t xml:space="preserve"> özellikle tembihlemiştir. </w:t>
            </w:r>
            <w:r w:rsidRPr="009F1CBE">
              <w:rPr>
                <w:bCs/>
                <w:sz w:val="20"/>
                <w:szCs w:val="20"/>
              </w:rPr>
              <w:t>(Bkz.</w:t>
            </w:r>
            <w:r w:rsidR="00EC434F" w:rsidRPr="009F1CBE">
              <w:rPr>
                <w:bCs/>
                <w:sz w:val="20"/>
                <w:szCs w:val="20"/>
              </w:rPr>
              <w:t xml:space="preserve"> </w:t>
            </w:r>
            <w:r w:rsidRPr="009F1CBE">
              <w:rPr>
                <w:bCs/>
                <w:sz w:val="20"/>
                <w:szCs w:val="20"/>
              </w:rPr>
              <w:t xml:space="preserve">Müslim, </w:t>
            </w:r>
            <w:proofErr w:type="spellStart"/>
            <w:r w:rsidRPr="009F1CBE">
              <w:rPr>
                <w:bCs/>
                <w:sz w:val="20"/>
                <w:szCs w:val="20"/>
              </w:rPr>
              <w:t>Cihâd</w:t>
            </w:r>
            <w:proofErr w:type="spellEnd"/>
            <w:r w:rsidRPr="009F1CBE">
              <w:rPr>
                <w:bCs/>
                <w:sz w:val="20"/>
                <w:szCs w:val="20"/>
              </w:rPr>
              <w:t xml:space="preserve"> ve siyer, 138)</w:t>
            </w:r>
          </w:p>
          <w:p w:rsidR="00ED208B" w:rsidRPr="007918F6" w:rsidRDefault="00ED208B" w:rsidP="00ED208B">
            <w:pPr>
              <w:pStyle w:val="GvdeMetni"/>
              <w:widowControl w:val="0"/>
              <w:jc w:val="both"/>
              <w:rPr>
                <w:bCs/>
                <w:i/>
                <w:color w:val="FF0000"/>
              </w:rPr>
            </w:pPr>
            <w:r w:rsidRPr="009F1CBE">
              <w:rPr>
                <w:bCs/>
                <w:i/>
              </w:rPr>
              <w:t>Nitekim Filistin’de tüm dünyanın gözü önünde yaşanan ve bir insanlık suçu olarak apaçık ortada duran söz konusu soykırım</w:t>
            </w:r>
            <w:r w:rsidR="008D3B97" w:rsidRPr="009F1CBE">
              <w:rPr>
                <w:bCs/>
                <w:i/>
              </w:rPr>
              <w:t>,</w:t>
            </w:r>
            <w:r w:rsidRPr="009F1CBE">
              <w:rPr>
                <w:bCs/>
                <w:i/>
              </w:rPr>
              <w:t xml:space="preserve"> bir savaş değildir!</w:t>
            </w:r>
            <w:r w:rsidR="007918F6" w:rsidRPr="009F1CBE">
              <w:rPr>
                <w:bCs/>
                <w:i/>
              </w:rPr>
              <w:t xml:space="preserve"> Zira savaşılması gerektiği zaman bunun da bir ahlakı olduğu Hz. Peygamberin</w:t>
            </w:r>
            <w:r w:rsidR="008D3B97" w:rsidRPr="009F1CBE">
              <w:rPr>
                <w:bCs/>
                <w:i/>
              </w:rPr>
              <w:t xml:space="preserve"> (</w:t>
            </w:r>
            <w:proofErr w:type="spellStart"/>
            <w:r w:rsidR="008D3B97" w:rsidRPr="009F1CBE">
              <w:rPr>
                <w:bCs/>
                <w:i/>
              </w:rPr>
              <w:t>s.a.s</w:t>
            </w:r>
            <w:proofErr w:type="spellEnd"/>
            <w:r w:rsidR="008D3B97" w:rsidRPr="009F1CBE">
              <w:rPr>
                <w:bCs/>
                <w:i/>
              </w:rPr>
              <w:t>)</w:t>
            </w:r>
            <w:r w:rsidR="007918F6" w:rsidRPr="009F1CBE">
              <w:rPr>
                <w:bCs/>
                <w:i/>
              </w:rPr>
              <w:t xml:space="preserve"> uygulamalarından görülmektedir. Öyleyse Filistin’de</w:t>
            </w:r>
            <w:r w:rsidR="008F67D4" w:rsidRPr="009F1CBE">
              <w:rPr>
                <w:bCs/>
                <w:i/>
              </w:rPr>
              <w:t xml:space="preserve"> tüm dünyanın gözü önünde yaşanan ve basında da yer alan nice zulümler</w:t>
            </w:r>
            <w:r w:rsidR="00DC24B7" w:rsidRPr="009F1CBE">
              <w:rPr>
                <w:bCs/>
                <w:i/>
              </w:rPr>
              <w:t>,</w:t>
            </w:r>
            <w:r w:rsidR="002572FB" w:rsidRPr="009F1CBE">
              <w:rPr>
                <w:bCs/>
                <w:i/>
              </w:rPr>
              <w:t xml:space="preserve"> hem evrensel insan haklarına hem de </w:t>
            </w:r>
            <w:r w:rsidR="00DC24B7" w:rsidRPr="009F1CBE">
              <w:rPr>
                <w:bCs/>
                <w:i/>
              </w:rPr>
              <w:t>savaş ahlakına</w:t>
            </w:r>
            <w:r w:rsidR="002572FB" w:rsidRPr="009F1CBE">
              <w:rPr>
                <w:bCs/>
                <w:i/>
              </w:rPr>
              <w:t xml:space="preserve"> aykırı</w:t>
            </w:r>
            <w:r w:rsidR="00DC24B7" w:rsidRPr="009F1CBE">
              <w:rPr>
                <w:bCs/>
                <w:i/>
              </w:rPr>
              <w:t>dır. Ayrıca, orada yaşananlar</w:t>
            </w:r>
            <w:r w:rsidR="007918F6" w:rsidRPr="009F1CBE">
              <w:rPr>
                <w:bCs/>
                <w:i/>
              </w:rPr>
              <w:t xml:space="preserve"> savaş kavramıyla </w:t>
            </w:r>
            <w:r w:rsidR="007918F6" w:rsidRPr="009F1CBE">
              <w:rPr>
                <w:bCs/>
                <w:i/>
              </w:rPr>
              <w:lastRenderedPageBreak/>
              <w:t>açıklanamaz.</w:t>
            </w:r>
            <w:r w:rsidR="00DC24B7" w:rsidRPr="009F1CBE">
              <w:rPr>
                <w:bCs/>
                <w:i/>
              </w:rPr>
              <w:t xml:space="preserve"> </w:t>
            </w:r>
            <w:r w:rsidR="002C45E4" w:rsidRPr="009F1CBE">
              <w:rPr>
                <w:bCs/>
                <w:i/>
              </w:rPr>
              <w:t>Sunumda da yer aldığı üzere soykırımdır!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925933">
            <w:pPr>
              <w:widowControl w:val="0"/>
              <w:spacing w:line="276" w:lineRule="auto"/>
              <w:jc w:val="center"/>
            </w:pPr>
            <w:r>
              <w:rPr>
                <w:color w:val="000000"/>
              </w:rPr>
              <w:lastRenderedPageBreak/>
              <w:t>20</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Pr="00A2386D" w:rsidRDefault="00961B24" w:rsidP="00A2386D">
            <w:pPr>
              <w:pStyle w:val="GvdeMetni"/>
              <w:widowControl w:val="0"/>
              <w:spacing w:after="0"/>
              <w:jc w:val="both"/>
              <w:rPr>
                <w:b/>
                <w:bCs/>
                <w:color w:val="000000"/>
              </w:rPr>
            </w:pPr>
            <w:r w:rsidRPr="00A2386D">
              <w:rPr>
                <w:b/>
                <w:bCs/>
                <w:color w:val="000000"/>
              </w:rPr>
              <w:t>Peki</w:t>
            </w:r>
            <w:r w:rsidR="00A2386D" w:rsidRPr="00A2386D">
              <w:rPr>
                <w:b/>
                <w:bCs/>
                <w:color w:val="000000"/>
              </w:rPr>
              <w:t xml:space="preserve">, </w:t>
            </w:r>
            <w:r w:rsidR="00A2386D" w:rsidRPr="006610DF">
              <w:rPr>
                <w:b/>
                <w:bCs/>
                <w:color w:val="000000" w:themeColor="text1"/>
              </w:rPr>
              <w:t>biz</w:t>
            </w:r>
            <w:r w:rsidRPr="006610DF">
              <w:rPr>
                <w:b/>
                <w:bCs/>
                <w:color w:val="000000" w:themeColor="text1"/>
              </w:rPr>
              <w:t xml:space="preserve"> </w:t>
            </w:r>
            <w:r w:rsidRPr="00A2386D">
              <w:rPr>
                <w:b/>
                <w:bCs/>
                <w:color w:val="000000"/>
              </w:rPr>
              <w:t>ne yapmalıyız?</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rPr>
                <w:i/>
                <w:iCs/>
              </w:rPr>
            </w:pPr>
            <w:r>
              <w:rPr>
                <w:i/>
                <w:iCs/>
              </w:rPr>
              <w:t>Sonraki slayttan devam edilir.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925933">
            <w:pPr>
              <w:widowControl w:val="0"/>
              <w:spacing w:line="276" w:lineRule="auto"/>
              <w:jc w:val="center"/>
            </w:pPr>
            <w:r>
              <w:rPr>
                <w:color w:val="000000"/>
              </w:rPr>
              <w:t>21</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spacing w:after="0"/>
            </w:pPr>
            <w:r>
              <w:rPr>
                <w:color w:val="000000"/>
              </w:rPr>
              <w:t>Önc</w:t>
            </w:r>
            <w:r w:rsidR="00DF16EC">
              <w:rPr>
                <w:color w:val="000000"/>
              </w:rPr>
              <w:t xml:space="preserve">elikle tarafımızı belli </w:t>
            </w:r>
            <w:r w:rsidR="00DF16EC" w:rsidRPr="00925933">
              <w:t>etmeliyiz</w:t>
            </w:r>
            <w:r w:rsidR="00DF16EC">
              <w:rPr>
                <w:color w:val="000000"/>
              </w:rPr>
              <w:t>.</w:t>
            </w:r>
          </w:p>
          <w:p w:rsidR="00DD283E" w:rsidRDefault="00961B24">
            <w:pPr>
              <w:pStyle w:val="GvdeMetni"/>
              <w:widowControl w:val="0"/>
              <w:spacing w:after="0"/>
              <w:rPr>
                <w:color w:val="000000"/>
              </w:rPr>
            </w:pPr>
            <w:r>
              <w:rPr>
                <w:color w:val="000000"/>
              </w:rPr>
              <w:t>Vicdan sahibi bir insan olarak elimizden ne geliyorsa yapmalıyız.</w:t>
            </w:r>
          </w:p>
          <w:p w:rsidR="00DF16EC" w:rsidRDefault="00371528">
            <w:pPr>
              <w:pStyle w:val="GvdeMetni"/>
              <w:widowControl w:val="0"/>
              <w:spacing w:after="0"/>
              <w:rPr>
                <w:color w:val="000000"/>
              </w:rPr>
            </w:pPr>
            <w:r>
              <w:rPr>
                <w:color w:val="000000"/>
              </w:rPr>
              <w:t>Maddi-</w:t>
            </w:r>
            <w:r w:rsidR="00DF16EC">
              <w:rPr>
                <w:color w:val="000000"/>
              </w:rPr>
              <w:t xml:space="preserve">manevi </w:t>
            </w:r>
            <w:r w:rsidR="005D6ACB">
              <w:rPr>
                <w:color w:val="000000"/>
              </w:rPr>
              <w:t>desteklerimizi artırmalı</w:t>
            </w:r>
            <w:r w:rsidR="00DF16EC">
              <w:rPr>
                <w:color w:val="000000"/>
              </w:rPr>
              <w:t>yız</w:t>
            </w:r>
            <w:r>
              <w:rPr>
                <w:color w:val="000000"/>
              </w:rPr>
              <w:t>.</w:t>
            </w:r>
          </w:p>
          <w:p w:rsidR="005D6ACB" w:rsidRDefault="00DF16EC" w:rsidP="00DF16EC">
            <w:pPr>
              <w:pStyle w:val="GvdeMetni"/>
              <w:widowControl w:val="0"/>
              <w:spacing w:after="0"/>
              <w:rPr>
                <w:color w:val="000000"/>
              </w:rPr>
            </w:pPr>
            <w:r>
              <w:rPr>
                <w:color w:val="000000"/>
              </w:rPr>
              <w:t>Müslümanlar olarak b</w:t>
            </w:r>
            <w:r w:rsidR="005D6ACB">
              <w:rPr>
                <w:color w:val="000000"/>
              </w:rPr>
              <w:t>ir ve beraber olmalıyız.</w:t>
            </w:r>
          </w:p>
          <w:p w:rsidR="005D6ACB" w:rsidRDefault="005D6ACB">
            <w:pPr>
              <w:pStyle w:val="GvdeMetni"/>
              <w:widowControl w:val="0"/>
              <w:spacing w:after="0"/>
            </w:pPr>
            <w:r>
              <w:rPr>
                <w:color w:val="000000"/>
              </w:rPr>
              <w:t>Okumalı, öğrenmeli</w:t>
            </w:r>
            <w:r w:rsidR="00406D3A">
              <w:rPr>
                <w:color w:val="000000"/>
              </w:rPr>
              <w:t>,</w:t>
            </w:r>
            <w:r>
              <w:rPr>
                <w:color w:val="000000"/>
              </w:rPr>
              <w:t xml:space="preserve"> Kudüs bilincini herkese aşılamalıyız.</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rPr>
                <w:i/>
                <w:iCs/>
              </w:rPr>
            </w:pPr>
            <w:r>
              <w:rPr>
                <w:i/>
                <w:iCs/>
              </w:rPr>
              <w:t>Sonraki slayttan devam edilir.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vAlign w:val="center"/>
          </w:tcPr>
          <w:p w:rsidR="00DD283E" w:rsidRDefault="00925933">
            <w:pPr>
              <w:widowControl w:val="0"/>
              <w:spacing w:line="276" w:lineRule="auto"/>
              <w:jc w:val="center"/>
            </w:pPr>
            <w:r>
              <w:rPr>
                <w:color w:val="000000"/>
              </w:rPr>
              <w:t>22</w:t>
            </w:r>
          </w:p>
        </w:tc>
        <w:tc>
          <w:tcPr>
            <w:tcW w:w="9635" w:type="dxa"/>
            <w:tcBorders>
              <w:top w:val="single" w:sz="4" w:space="0" w:color="000000"/>
              <w:left w:val="single" w:sz="4" w:space="0" w:color="000000"/>
              <w:bottom w:val="single" w:sz="4" w:space="0" w:color="000000"/>
              <w:right w:val="single" w:sz="4" w:space="0" w:color="000000"/>
            </w:tcBorders>
            <w:shd w:val="clear" w:color="auto" w:fill="F3A873" w:themeFill="accent4" w:themeFillTint="99"/>
          </w:tcPr>
          <w:p w:rsidR="005D6ACB" w:rsidRDefault="00961B24">
            <w:pPr>
              <w:pStyle w:val="GvdeMetni"/>
              <w:widowControl w:val="0"/>
              <w:rPr>
                <w:color w:val="000000"/>
              </w:rPr>
            </w:pPr>
            <w:r>
              <w:rPr>
                <w:color w:val="000000"/>
              </w:rPr>
              <w:t xml:space="preserve">Dua etmeliyiz... </w:t>
            </w:r>
          </w:p>
          <w:p w:rsidR="00DD283E" w:rsidRDefault="00961B24">
            <w:pPr>
              <w:pStyle w:val="GvdeMetni"/>
              <w:widowControl w:val="0"/>
            </w:pPr>
            <w:r>
              <w:t>Kudüs'ü</w:t>
            </w:r>
            <w:r w:rsidR="00A2386D">
              <w:t xml:space="preserve">n tekrar tüm insanlık için bir </w:t>
            </w:r>
            <w:proofErr w:type="spellStart"/>
            <w:r w:rsidR="00A2386D" w:rsidRPr="006610DF">
              <w:rPr>
                <w:color w:val="000000" w:themeColor="text1"/>
              </w:rPr>
              <w:t>Darü’s</w:t>
            </w:r>
            <w:proofErr w:type="spellEnd"/>
            <w:r w:rsidR="00A2386D" w:rsidRPr="006610DF">
              <w:rPr>
                <w:color w:val="000000" w:themeColor="text1"/>
              </w:rPr>
              <w:t>-S</w:t>
            </w:r>
            <w:r w:rsidRPr="006610DF">
              <w:rPr>
                <w:color w:val="000000" w:themeColor="text1"/>
              </w:rPr>
              <w:t>elam</w:t>
            </w:r>
            <w:r>
              <w:t xml:space="preserve"> olması, bir barış ve esenlik yurdu olması için… </w:t>
            </w:r>
          </w:p>
          <w:p w:rsidR="00DD283E" w:rsidRDefault="00961B24" w:rsidP="00A2386D">
            <w:pPr>
              <w:pStyle w:val="GvdeMetni"/>
              <w:widowControl w:val="0"/>
            </w:pPr>
            <w:r>
              <w:rPr>
                <w:color w:val="000000"/>
              </w:rPr>
              <w:t>Zira dua, müminin silahı, yerin göğün anahtarıdır.</w:t>
            </w:r>
          </w:p>
        </w:tc>
      </w:tr>
      <w:tr w:rsidR="00DD283E" w:rsidTr="00925933">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83E" w:rsidRDefault="00961B24">
            <w:pPr>
              <w:pStyle w:val="GvdeMetni"/>
              <w:widowControl w:val="0"/>
              <w:tabs>
                <w:tab w:val="left" w:pos="1380"/>
              </w:tabs>
              <w:spacing w:after="0"/>
              <w:rPr>
                <w:color w:val="000000"/>
              </w:rPr>
            </w:pPr>
            <w:r>
              <w:rPr>
                <w:color w:val="000000"/>
              </w:rPr>
              <w:t>NOT</w:t>
            </w:r>
          </w:p>
        </w:tc>
        <w:tc>
          <w:tcPr>
            <w:tcW w:w="9635" w:type="dxa"/>
            <w:tcBorders>
              <w:top w:val="single" w:sz="4" w:space="0" w:color="000000"/>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rPr>
                <w:i/>
                <w:iCs/>
                <w:color w:val="000000" w:themeColor="text1"/>
              </w:rPr>
            </w:pPr>
            <w:r>
              <w:rPr>
                <w:i/>
                <w:iCs/>
                <w:color w:val="000000" w:themeColor="text1"/>
              </w:rPr>
              <w:t>Sonraki slayttan devam edilir.</w:t>
            </w:r>
          </w:p>
        </w:tc>
      </w:tr>
      <w:tr w:rsidR="00DD283E"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DD283E" w:rsidRDefault="00143729" w:rsidP="005B3E97">
            <w:pPr>
              <w:widowControl w:val="0"/>
              <w:spacing w:line="276" w:lineRule="auto"/>
              <w:jc w:val="center"/>
            </w:pPr>
            <w:r>
              <w:rPr>
                <w:color w:val="000000"/>
              </w:rPr>
              <w:t>2</w:t>
            </w:r>
            <w:r w:rsidR="00925933">
              <w:rPr>
                <w:color w:val="000000"/>
              </w:rPr>
              <w:t>3</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DD283E" w:rsidRPr="00A2386D" w:rsidRDefault="00961B24" w:rsidP="00A2386D">
            <w:pPr>
              <w:pStyle w:val="GvdeMetni"/>
              <w:widowControl w:val="0"/>
              <w:rPr>
                <w:b/>
                <w:bCs/>
              </w:rPr>
            </w:pPr>
            <w:r w:rsidRPr="00A2386D">
              <w:rPr>
                <w:b/>
                <w:bCs/>
                <w:color w:val="000000"/>
              </w:rPr>
              <w:t>Boykot</w:t>
            </w:r>
            <w:proofErr w:type="gramStart"/>
            <w:r w:rsidR="00A2386D" w:rsidRPr="00A2386D">
              <w:rPr>
                <w:b/>
                <w:bCs/>
                <w:color w:val="000000"/>
              </w:rPr>
              <w:t>!..</w:t>
            </w:r>
            <w:proofErr w:type="gramEnd"/>
            <w:r w:rsidRPr="00A2386D">
              <w:rPr>
                <w:b/>
                <w:bCs/>
                <w:color w:val="000000"/>
              </w:rPr>
              <w:t xml:space="preserve"> </w:t>
            </w:r>
          </w:p>
          <w:p w:rsidR="00DD283E" w:rsidRDefault="00961B24">
            <w:pPr>
              <w:pStyle w:val="GvdeMetni"/>
              <w:widowControl w:val="0"/>
            </w:pPr>
            <w:r>
              <w:rPr>
                <w:color w:val="000000"/>
              </w:rPr>
              <w:t>Bu katliamı yapanları destekleyen firmaları kesin ve net bir şekilde boykot edip ürünlerini almamalıyız.</w:t>
            </w:r>
          </w:p>
          <w:p w:rsidR="00DD283E" w:rsidRDefault="00961B24">
            <w:pPr>
              <w:pStyle w:val="GvdeMetni"/>
              <w:widowControl w:val="0"/>
              <w:rPr>
                <w:color w:val="000000"/>
              </w:rPr>
            </w:pPr>
            <w:r>
              <w:rPr>
                <w:color w:val="000000"/>
              </w:rPr>
              <w:t>Bulunduğumuz, çalıştığımız her alanda güçlü, kuvvetli ve kudretli olmalıyız.</w:t>
            </w:r>
          </w:p>
          <w:p w:rsidR="008B28D3" w:rsidRPr="008B28D3" w:rsidRDefault="008B28D3">
            <w:pPr>
              <w:pStyle w:val="GvdeMetni"/>
              <w:widowControl w:val="0"/>
              <w:rPr>
                <w:color w:val="000000" w:themeColor="text1"/>
              </w:rPr>
            </w:pPr>
            <w:r w:rsidRPr="008B28D3">
              <w:rPr>
                <w:rStyle w:val="oypena"/>
                <w:color w:val="000000" w:themeColor="text1"/>
              </w:rPr>
              <w:t>Gerektiğinde meydanlarda tepkimizi dile getirmeliyiz.</w:t>
            </w:r>
          </w:p>
        </w:tc>
      </w:tr>
      <w:tr w:rsidR="00DD283E" w:rsidTr="00925933">
        <w:tc>
          <w:tcPr>
            <w:tcW w:w="730" w:type="dxa"/>
            <w:tcBorders>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left w:val="single" w:sz="4" w:space="0" w:color="000000"/>
              <w:bottom w:val="single" w:sz="4" w:space="0" w:color="000000"/>
              <w:right w:val="single" w:sz="4" w:space="0" w:color="000000"/>
            </w:tcBorders>
            <w:shd w:val="clear" w:color="auto" w:fill="auto"/>
          </w:tcPr>
          <w:p w:rsidR="00DD283E" w:rsidRDefault="00961B24">
            <w:pPr>
              <w:pStyle w:val="GvdeMetni"/>
              <w:widowControl w:val="0"/>
              <w:spacing w:after="0"/>
              <w:rPr>
                <w:rFonts w:eastAsia="Arial" w:cs="Arial"/>
                <w:i/>
                <w:iCs/>
                <w:color w:val="000000"/>
                <w:kern w:val="2"/>
                <w:lang w:eastAsia="zh-CN" w:bidi="hi-IN"/>
              </w:rPr>
            </w:pPr>
            <w:r>
              <w:rPr>
                <w:rFonts w:eastAsia="Arial" w:cs="Arial"/>
                <w:i/>
                <w:iCs/>
                <w:color w:val="000000"/>
                <w:kern w:val="2"/>
                <w:lang w:eastAsia="zh-CN" w:bidi="hi-IN"/>
              </w:rPr>
              <w:t>Sonraki slayttan devam edilir.</w:t>
            </w:r>
          </w:p>
        </w:tc>
      </w:tr>
      <w:tr w:rsidR="00DD283E"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DD283E" w:rsidRDefault="00143729" w:rsidP="005B3E97">
            <w:pPr>
              <w:widowControl w:val="0"/>
              <w:spacing w:line="276" w:lineRule="auto"/>
              <w:jc w:val="center"/>
            </w:pPr>
            <w:r>
              <w:rPr>
                <w:color w:val="000000"/>
              </w:rPr>
              <w:t>2</w:t>
            </w:r>
            <w:r w:rsidR="00925933">
              <w:rPr>
                <w:color w:val="000000"/>
              </w:rPr>
              <w:t>4</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GvdeMetni"/>
              <w:widowControl w:val="0"/>
              <w:spacing w:after="0"/>
            </w:pPr>
            <w:r>
              <w:rPr>
                <w:rFonts w:eastAsia="Arial" w:cs="Arial"/>
                <w:color w:val="000000"/>
                <w:kern w:val="2"/>
                <w:lang w:eastAsia="zh-CN" w:bidi="hi-IN"/>
              </w:rPr>
              <w:t>Haydi!</w:t>
            </w:r>
          </w:p>
          <w:p w:rsidR="00DD283E" w:rsidRDefault="00961B24">
            <w:pPr>
              <w:pStyle w:val="GvdeMetni"/>
              <w:widowControl w:val="0"/>
              <w:spacing w:after="0"/>
            </w:pPr>
            <w:r>
              <w:rPr>
                <w:rFonts w:eastAsia="Arial" w:cs="Arial"/>
                <w:color w:val="000000"/>
                <w:kern w:val="2"/>
                <w:lang w:eastAsia="zh-CN" w:bidi="hi-IN"/>
              </w:rPr>
              <w:t>Kıyama duralım, secdeye gidelim.</w:t>
            </w:r>
          </w:p>
          <w:p w:rsidR="00DD283E" w:rsidRDefault="00961B24">
            <w:pPr>
              <w:pStyle w:val="GvdeMetni"/>
              <w:widowControl w:val="0"/>
              <w:spacing w:after="0"/>
            </w:pPr>
            <w:r>
              <w:rPr>
                <w:rFonts w:eastAsia="Arial" w:cs="Arial"/>
                <w:color w:val="000000"/>
                <w:kern w:val="2"/>
                <w:lang w:eastAsia="zh-CN" w:bidi="hi-IN"/>
              </w:rPr>
              <w:t>Ne işle meşgulsek en iyisini yapalım.</w:t>
            </w:r>
          </w:p>
          <w:p w:rsidR="00DD283E" w:rsidRDefault="00961B24">
            <w:pPr>
              <w:pStyle w:val="GvdeMetni"/>
              <w:widowControl w:val="0"/>
              <w:spacing w:after="0"/>
            </w:pPr>
            <w:r>
              <w:rPr>
                <w:rFonts w:eastAsia="Arial" w:cs="Arial"/>
                <w:color w:val="000000"/>
                <w:kern w:val="2"/>
                <w:lang w:eastAsia="zh-CN" w:bidi="hi-IN"/>
              </w:rPr>
              <w:t>Bulunduğumuz konumun hakkını vererek taşıdığımız sorumluluğun bilinciyle hareket edelim.</w:t>
            </w:r>
          </w:p>
        </w:tc>
      </w:tr>
      <w:tr w:rsidR="00DD283E"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DD283E" w:rsidRDefault="00143729" w:rsidP="005B3E97">
            <w:pPr>
              <w:widowControl w:val="0"/>
              <w:spacing w:line="276" w:lineRule="auto"/>
              <w:jc w:val="center"/>
            </w:pPr>
            <w:r>
              <w:t>2</w:t>
            </w:r>
            <w:r w:rsidR="00925933">
              <w:t>5</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DD283E" w:rsidRDefault="00A2386D" w:rsidP="00A2386D">
            <w:pPr>
              <w:pStyle w:val="GvdeMetni"/>
              <w:widowControl w:val="0"/>
              <w:spacing w:after="0"/>
            </w:pPr>
            <w:r w:rsidRPr="00FE5F38">
              <w:rPr>
                <w:b/>
                <w:bCs/>
                <w:color w:val="000000" w:themeColor="text1"/>
              </w:rPr>
              <w:t xml:space="preserve">“Gidin ve </w:t>
            </w:r>
            <w:proofErr w:type="spellStart"/>
            <w:r w:rsidRPr="00FE5F38">
              <w:rPr>
                <w:b/>
                <w:bCs/>
                <w:color w:val="000000" w:themeColor="text1"/>
              </w:rPr>
              <w:t>Mescid</w:t>
            </w:r>
            <w:proofErr w:type="spellEnd"/>
            <w:r w:rsidRPr="00FE5F38">
              <w:rPr>
                <w:b/>
                <w:bCs/>
                <w:color w:val="000000" w:themeColor="text1"/>
              </w:rPr>
              <w:t xml:space="preserve">-i </w:t>
            </w:r>
            <w:proofErr w:type="spellStart"/>
            <w:r w:rsidRPr="00FE5F38">
              <w:rPr>
                <w:b/>
                <w:bCs/>
                <w:color w:val="000000" w:themeColor="text1"/>
              </w:rPr>
              <w:t>Aksâ’da</w:t>
            </w:r>
            <w:proofErr w:type="spellEnd"/>
            <w:r w:rsidRPr="00FE5F38">
              <w:rPr>
                <w:b/>
                <w:bCs/>
                <w:color w:val="000000" w:themeColor="text1"/>
              </w:rPr>
              <w:t xml:space="preserve"> namaz kılın. Şayet gidemez ve orada namaz kılamazsanız, oranın kandillerini aydınlatacak yağ gönderin</w:t>
            </w:r>
            <w:r w:rsidR="00961B24" w:rsidRPr="00FE5F38">
              <w:rPr>
                <w:b/>
                <w:bCs/>
                <w:color w:val="000000" w:themeColor="text1"/>
              </w:rPr>
              <w:t>.</w:t>
            </w:r>
            <w:r w:rsidR="00961B24" w:rsidRPr="00FE5F38">
              <w:rPr>
                <w:rFonts w:eastAsia="Arial" w:cs="Arial"/>
                <w:b/>
                <w:bCs/>
                <w:color w:val="000000" w:themeColor="text1"/>
                <w:kern w:val="2"/>
                <w:lang w:eastAsia="zh-CN" w:bidi="hi-IN"/>
              </w:rPr>
              <w:t>”</w:t>
            </w:r>
            <w:r w:rsidR="00961B24" w:rsidRPr="00FE5F38">
              <w:rPr>
                <w:rFonts w:eastAsia="Arial" w:cs="Arial"/>
                <w:color w:val="000000" w:themeColor="text1"/>
                <w:kern w:val="2"/>
                <w:lang w:eastAsia="zh-CN" w:bidi="hi-IN"/>
              </w:rPr>
              <w:t xml:space="preserve"> </w:t>
            </w:r>
            <w:r w:rsidR="00243E7F" w:rsidRPr="00FE5F38">
              <w:rPr>
                <w:rFonts w:eastAsia="Arial" w:cs="Arial"/>
                <w:color w:val="000000" w:themeColor="text1"/>
                <w:kern w:val="2"/>
                <w:sz w:val="20"/>
                <w:szCs w:val="20"/>
                <w:lang w:eastAsia="zh-CN" w:bidi="hi-IN"/>
              </w:rPr>
              <w:t>(</w:t>
            </w:r>
            <w:proofErr w:type="spellStart"/>
            <w:r w:rsidR="00243E7F" w:rsidRPr="00FE5F38">
              <w:rPr>
                <w:rFonts w:eastAsia="Arial" w:cs="Arial"/>
                <w:color w:val="000000" w:themeColor="text1"/>
                <w:kern w:val="2"/>
                <w:sz w:val="20"/>
                <w:szCs w:val="20"/>
                <w:lang w:eastAsia="zh-CN" w:bidi="hi-IN"/>
              </w:rPr>
              <w:t>Ebû</w:t>
            </w:r>
            <w:proofErr w:type="spellEnd"/>
            <w:r w:rsidR="00243E7F" w:rsidRPr="00FE5F38">
              <w:rPr>
                <w:rFonts w:eastAsia="Arial" w:cs="Arial"/>
                <w:color w:val="000000" w:themeColor="text1"/>
                <w:kern w:val="2"/>
                <w:sz w:val="20"/>
                <w:szCs w:val="20"/>
                <w:lang w:eastAsia="zh-CN" w:bidi="hi-IN"/>
              </w:rPr>
              <w:t xml:space="preserve"> </w:t>
            </w:r>
            <w:proofErr w:type="spellStart"/>
            <w:r w:rsidR="00243E7F" w:rsidRPr="00FE5F38">
              <w:rPr>
                <w:rFonts w:eastAsia="Arial" w:cs="Arial"/>
                <w:color w:val="000000" w:themeColor="text1"/>
                <w:kern w:val="2"/>
                <w:sz w:val="20"/>
                <w:szCs w:val="20"/>
                <w:lang w:eastAsia="zh-CN" w:bidi="hi-IN"/>
              </w:rPr>
              <w:t>Dâvûd</w:t>
            </w:r>
            <w:proofErr w:type="spellEnd"/>
            <w:r w:rsidR="00243E7F" w:rsidRPr="00FE5F38">
              <w:rPr>
                <w:rFonts w:eastAsia="Arial" w:cs="Arial"/>
                <w:color w:val="000000" w:themeColor="text1"/>
                <w:kern w:val="2"/>
                <w:sz w:val="20"/>
                <w:szCs w:val="20"/>
                <w:lang w:eastAsia="zh-CN" w:bidi="hi-IN"/>
              </w:rPr>
              <w:t xml:space="preserve">, Salât, 14) </w:t>
            </w:r>
            <w:r w:rsidR="00961B24" w:rsidRPr="00FE5F38">
              <w:rPr>
                <w:rFonts w:eastAsia="Arial" w:cs="Arial"/>
                <w:color w:val="000000" w:themeColor="text1"/>
                <w:kern w:val="2"/>
                <w:lang w:eastAsia="zh-CN" w:bidi="hi-IN"/>
              </w:rPr>
              <w:t>buyuran Sevgili</w:t>
            </w:r>
            <w:r w:rsidR="00961B24">
              <w:rPr>
                <w:rFonts w:eastAsia="Arial" w:cs="Arial"/>
                <w:color w:val="000000"/>
                <w:kern w:val="2"/>
                <w:lang w:eastAsia="zh-CN" w:bidi="hi-IN"/>
              </w:rPr>
              <w:t xml:space="preserve"> Peygamberimizin has</w:t>
            </w:r>
            <w:r w:rsidR="00DD147E">
              <w:rPr>
                <w:rFonts w:eastAsia="Arial" w:cs="Arial"/>
                <w:color w:val="000000"/>
                <w:kern w:val="2"/>
                <w:lang w:eastAsia="zh-CN" w:bidi="hi-IN"/>
              </w:rPr>
              <w:t>s</w:t>
            </w:r>
            <w:r>
              <w:rPr>
                <w:rFonts w:eastAsia="Arial" w:cs="Arial"/>
                <w:color w:val="000000"/>
                <w:kern w:val="2"/>
                <w:lang w:eastAsia="zh-CN" w:bidi="hi-IN"/>
              </w:rPr>
              <w:t>as</w:t>
            </w:r>
            <w:r w:rsidR="00961B24">
              <w:rPr>
                <w:rFonts w:eastAsia="Arial" w:cs="Arial"/>
                <w:color w:val="000000"/>
                <w:kern w:val="2"/>
                <w:lang w:eastAsia="zh-CN" w:bidi="hi-IN"/>
              </w:rPr>
              <w:t>iyetini muhafaza edelim!</w:t>
            </w:r>
          </w:p>
        </w:tc>
      </w:tr>
      <w:tr w:rsidR="00DD283E"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DD283E" w:rsidRDefault="00143729" w:rsidP="005B3E97">
            <w:pPr>
              <w:widowControl w:val="0"/>
              <w:spacing w:line="276" w:lineRule="auto"/>
              <w:jc w:val="center"/>
            </w:pPr>
            <w:r>
              <w:t>2</w:t>
            </w:r>
            <w:r w:rsidR="00925933">
              <w:t>6</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Varsaylan"/>
              <w:widowControl w:val="0"/>
              <w:rPr>
                <w:rFonts w:ascii="Times New Roman" w:hAnsi="Times New Roman"/>
                <w:color w:val="000000"/>
                <w:sz w:val="24"/>
              </w:rPr>
            </w:pPr>
            <w:r>
              <w:rPr>
                <w:rFonts w:ascii="Times New Roman" w:hAnsi="Times New Roman"/>
                <w:color w:val="000000"/>
                <w:sz w:val="24"/>
              </w:rPr>
              <w:t>Unutmayalım, unutturmayalım!</w:t>
            </w:r>
          </w:p>
          <w:p w:rsidR="00DD283E" w:rsidRDefault="001971A4">
            <w:pPr>
              <w:pStyle w:val="Varsaylan"/>
              <w:widowControl w:val="0"/>
            </w:pPr>
            <w:r>
              <w:rPr>
                <w:rFonts w:ascii="Times New Roman" w:hAnsi="Times New Roman" w:cs="Times New Roman"/>
                <w:sz w:val="24"/>
              </w:rPr>
              <w:t>“</w:t>
            </w:r>
            <w:r w:rsidR="00961B24">
              <w:rPr>
                <w:rFonts w:ascii="Times New Roman" w:hAnsi="Times New Roman" w:cs="Times New Roman"/>
                <w:sz w:val="24"/>
              </w:rPr>
              <w:t>Kudüs davası, yaln</w:t>
            </w:r>
            <w:bookmarkStart w:id="0" w:name="_GoBack"/>
            <w:bookmarkEnd w:id="0"/>
            <w:r w:rsidR="00961B24">
              <w:rPr>
                <w:rFonts w:ascii="Times New Roman" w:hAnsi="Times New Roman" w:cs="Times New Roman"/>
                <w:sz w:val="24"/>
              </w:rPr>
              <w:t>ızca Filistin'deki bir avuç Müslüman'ın davası değildir!”</w:t>
            </w:r>
          </w:p>
          <w:p w:rsidR="00DD283E" w:rsidRDefault="00961B24">
            <w:pPr>
              <w:pStyle w:val="Varsaylan"/>
              <w:widowControl w:val="0"/>
            </w:pPr>
            <w:r>
              <w:rPr>
                <w:rFonts w:ascii="Times New Roman" w:hAnsi="Times New Roman"/>
                <w:color w:val="000000"/>
                <w:sz w:val="24"/>
              </w:rPr>
              <w:t>“Unutmayalım ki, unutulan her soykırım tekrarlanır!”</w:t>
            </w:r>
          </w:p>
        </w:tc>
      </w:tr>
      <w:tr w:rsidR="00DD283E"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DD283E" w:rsidRDefault="00143729" w:rsidP="005B3E97">
            <w:pPr>
              <w:widowControl w:val="0"/>
              <w:spacing w:line="276" w:lineRule="auto"/>
              <w:jc w:val="center"/>
            </w:pPr>
            <w:r>
              <w:t>2</w:t>
            </w:r>
            <w:r w:rsidR="00925933">
              <w:t>7</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DD283E" w:rsidRDefault="00961B24">
            <w:pPr>
              <w:pStyle w:val="Varsaylan"/>
              <w:widowControl w:val="0"/>
            </w:pPr>
            <w:r>
              <w:rPr>
                <w:rFonts w:ascii="Times New Roman" w:hAnsi="Times New Roman"/>
                <w:b/>
                <w:color w:val="000000"/>
                <w:sz w:val="24"/>
              </w:rPr>
              <w:t xml:space="preserve">“Filistin bir sınav </w:t>
            </w:r>
            <w:r w:rsidR="00243E7F" w:rsidRPr="00FE5F38">
              <w:rPr>
                <w:rFonts w:ascii="Times New Roman" w:hAnsi="Times New Roman"/>
                <w:b/>
                <w:color w:val="000000" w:themeColor="text1"/>
                <w:sz w:val="24"/>
              </w:rPr>
              <w:t>kâğıdı</w:t>
            </w:r>
            <w:r w:rsidRPr="00FE5F38">
              <w:rPr>
                <w:rFonts w:ascii="Times New Roman" w:hAnsi="Times New Roman"/>
                <w:b/>
                <w:color w:val="000000" w:themeColor="text1"/>
                <w:sz w:val="24"/>
              </w:rPr>
              <w:t xml:space="preserve"> </w:t>
            </w:r>
          </w:p>
          <w:p w:rsidR="00DD283E" w:rsidRDefault="00961B24">
            <w:pPr>
              <w:pStyle w:val="Varsaylan"/>
            </w:pPr>
            <w:r>
              <w:rPr>
                <w:rFonts w:ascii="Times New Roman" w:hAnsi="Times New Roman"/>
                <w:b/>
                <w:color w:val="000000"/>
                <w:sz w:val="24"/>
              </w:rPr>
              <w:t>Her mümin kulun önünde”</w:t>
            </w:r>
          </w:p>
          <w:p w:rsidR="00DD283E" w:rsidRDefault="00961B24">
            <w:pPr>
              <w:pStyle w:val="Varsaylan"/>
              <w:widowControl w:val="0"/>
            </w:pPr>
            <w:r>
              <w:rPr>
                <w:rFonts w:ascii="Times New Roman" w:hAnsi="Times New Roman"/>
                <w:color w:val="000000"/>
                <w:sz w:val="24"/>
              </w:rPr>
              <w:t xml:space="preserve">                                            Cahit Zarifoğlu</w:t>
            </w:r>
          </w:p>
        </w:tc>
      </w:tr>
      <w:tr w:rsidR="00DD283E" w:rsidTr="00925933">
        <w:tc>
          <w:tcPr>
            <w:tcW w:w="730" w:type="dxa"/>
            <w:tcBorders>
              <w:left w:val="single" w:sz="4" w:space="0" w:color="000000"/>
              <w:bottom w:val="single" w:sz="4" w:space="0" w:color="000000"/>
              <w:right w:val="single" w:sz="4" w:space="0" w:color="000000"/>
            </w:tcBorders>
            <w:shd w:val="clear" w:color="auto" w:fill="auto"/>
            <w:vAlign w:val="center"/>
          </w:tcPr>
          <w:p w:rsidR="00DD283E" w:rsidRDefault="00961B24">
            <w:pPr>
              <w:widowControl w:val="0"/>
              <w:spacing w:line="276" w:lineRule="auto"/>
              <w:jc w:val="center"/>
              <w:rPr>
                <w:color w:val="000000"/>
              </w:rPr>
            </w:pPr>
            <w:r>
              <w:rPr>
                <w:color w:val="000000"/>
              </w:rPr>
              <w:t>NOT</w:t>
            </w:r>
          </w:p>
        </w:tc>
        <w:tc>
          <w:tcPr>
            <w:tcW w:w="9635" w:type="dxa"/>
            <w:tcBorders>
              <w:left w:val="single" w:sz="4" w:space="0" w:color="000000"/>
              <w:bottom w:val="single" w:sz="4" w:space="0" w:color="000000"/>
              <w:right w:val="single" w:sz="4" w:space="0" w:color="000000"/>
            </w:tcBorders>
            <w:shd w:val="clear" w:color="auto" w:fill="auto"/>
          </w:tcPr>
          <w:p w:rsidR="00DD283E" w:rsidRDefault="00961B24">
            <w:pPr>
              <w:widowControl w:val="0"/>
              <w:spacing w:line="276" w:lineRule="auto"/>
              <w:jc w:val="both"/>
            </w:pPr>
            <w:r>
              <w:rPr>
                <w:rFonts w:eastAsia="Arial" w:cs="Arial"/>
                <w:i/>
                <w:iCs/>
                <w:color w:val="000000"/>
                <w:kern w:val="2"/>
                <w:lang w:eastAsia="zh-CN" w:bidi="hi-IN"/>
              </w:rPr>
              <w:t xml:space="preserve">Sunumu yapan kişi yukarıdaki vurgular çerçevesinde hedef kitlenin kendi üzerine düşenleri düşünmesini sağlar ve sunumu bitirir. </w:t>
            </w:r>
          </w:p>
        </w:tc>
      </w:tr>
      <w:tr w:rsidR="00DD283E" w:rsidTr="00925933">
        <w:tc>
          <w:tcPr>
            <w:tcW w:w="730" w:type="dxa"/>
            <w:tcBorders>
              <w:left w:val="single" w:sz="4" w:space="0" w:color="000000"/>
              <w:bottom w:val="single" w:sz="4" w:space="0" w:color="000000"/>
              <w:right w:val="single" w:sz="4" w:space="0" w:color="000000"/>
            </w:tcBorders>
            <w:shd w:val="clear" w:color="auto" w:fill="F3A873" w:themeFill="accent4" w:themeFillTint="99"/>
            <w:vAlign w:val="center"/>
          </w:tcPr>
          <w:p w:rsidR="00DD283E" w:rsidRDefault="00925933" w:rsidP="005B3E97">
            <w:pPr>
              <w:widowControl w:val="0"/>
              <w:spacing w:line="276" w:lineRule="auto"/>
              <w:jc w:val="center"/>
            </w:pPr>
            <w:r>
              <w:rPr>
                <w:color w:val="000000"/>
              </w:rPr>
              <w:t>28</w:t>
            </w:r>
          </w:p>
        </w:tc>
        <w:tc>
          <w:tcPr>
            <w:tcW w:w="9635" w:type="dxa"/>
            <w:tcBorders>
              <w:left w:val="single" w:sz="4" w:space="0" w:color="000000"/>
              <w:bottom w:val="single" w:sz="4" w:space="0" w:color="000000"/>
              <w:right w:val="single" w:sz="4" w:space="0" w:color="000000"/>
            </w:tcBorders>
            <w:shd w:val="clear" w:color="auto" w:fill="F3A873" w:themeFill="accent4" w:themeFillTint="99"/>
          </w:tcPr>
          <w:p w:rsidR="005C1CE1" w:rsidRDefault="00961B24">
            <w:pPr>
              <w:widowControl w:val="0"/>
              <w:spacing w:line="276" w:lineRule="auto"/>
              <w:rPr>
                <w:b/>
                <w:bCs/>
              </w:rPr>
            </w:pPr>
            <w:r>
              <w:rPr>
                <w:b/>
                <w:bCs/>
              </w:rPr>
              <w:t>“Kudüs’ü savunmak, ge</w:t>
            </w:r>
            <w:r w:rsidR="005C1CE1">
              <w:rPr>
                <w:b/>
                <w:bCs/>
              </w:rPr>
              <w:t xml:space="preserve">rçek bağımsızlığı savunmaktır.” </w:t>
            </w:r>
            <w:r>
              <w:t>Nuri Pakdil</w:t>
            </w:r>
          </w:p>
          <w:p w:rsidR="00DD283E" w:rsidRPr="005C1CE1" w:rsidRDefault="00961B24">
            <w:pPr>
              <w:widowControl w:val="0"/>
              <w:spacing w:line="276" w:lineRule="auto"/>
              <w:rPr>
                <w:b/>
                <w:bCs/>
              </w:rPr>
            </w:pPr>
            <w:r>
              <w:rPr>
                <w:rFonts w:eastAsia="Arial" w:cs="Arial"/>
                <w:kern w:val="2"/>
                <w:lang w:eastAsia="zh-CN" w:bidi="hi-IN"/>
              </w:rPr>
              <w:t>TEŞEKKÜRLER...</w:t>
            </w:r>
          </w:p>
        </w:tc>
      </w:tr>
    </w:tbl>
    <w:p w:rsidR="00DD283E" w:rsidRDefault="00DD283E">
      <w:pPr>
        <w:spacing w:line="276" w:lineRule="auto"/>
        <w:jc w:val="both"/>
      </w:pPr>
    </w:p>
    <w:p w:rsidR="00DD283E" w:rsidRDefault="00961B24">
      <w:pPr>
        <w:spacing w:line="276" w:lineRule="auto"/>
        <w:jc w:val="both"/>
      </w:pPr>
      <w:r>
        <w:rPr>
          <w:b/>
          <w:bCs/>
        </w:rPr>
        <w:t xml:space="preserve">Tavsiye Kaynaklar: </w:t>
      </w:r>
    </w:p>
    <w:p w:rsidR="00DD283E" w:rsidRDefault="00961B24">
      <w:pPr>
        <w:suppressAutoHyphens w:val="0"/>
        <w:spacing w:line="360" w:lineRule="auto"/>
      </w:pPr>
      <w:r>
        <w:rPr>
          <w:lang w:eastAsia="en-US"/>
        </w:rPr>
        <w:t xml:space="preserve">Kudüs ve Aksa </w:t>
      </w:r>
      <w:r w:rsidRPr="00FE5F38">
        <w:rPr>
          <w:color w:val="000000" w:themeColor="text1"/>
          <w:lang w:eastAsia="en-US"/>
        </w:rPr>
        <w:t>(DİB</w:t>
      </w:r>
      <w:r w:rsidR="00243E7F" w:rsidRPr="00FE5F38">
        <w:rPr>
          <w:color w:val="000000" w:themeColor="text1"/>
          <w:lang w:eastAsia="en-US"/>
        </w:rPr>
        <w:t xml:space="preserve"> Yayınları</w:t>
      </w:r>
      <w:r w:rsidRPr="00FE5F38">
        <w:rPr>
          <w:color w:val="000000" w:themeColor="text1"/>
          <w:lang w:eastAsia="en-US"/>
        </w:rPr>
        <w:t>)</w:t>
      </w:r>
    </w:p>
    <w:p w:rsidR="00DD283E" w:rsidRDefault="00961B24">
      <w:pPr>
        <w:suppressAutoHyphens w:val="0"/>
        <w:spacing w:line="360" w:lineRule="auto"/>
      </w:pPr>
      <w:r>
        <w:rPr>
          <w:lang w:eastAsia="en-US"/>
        </w:rPr>
        <w:lastRenderedPageBreak/>
        <w:t>Kudüs Mukaddes Miras (DİB</w:t>
      </w:r>
      <w:r w:rsidR="00243E7F" w:rsidRPr="00243E7F">
        <w:rPr>
          <w:color w:val="FF0000"/>
          <w:lang w:eastAsia="en-US"/>
        </w:rPr>
        <w:t xml:space="preserve"> </w:t>
      </w:r>
      <w:r w:rsidR="00243E7F" w:rsidRPr="00FE5F38">
        <w:rPr>
          <w:color w:val="000000" w:themeColor="text1"/>
          <w:lang w:eastAsia="en-US"/>
        </w:rPr>
        <w:t>Yayınları</w:t>
      </w:r>
      <w:r w:rsidRPr="00FE5F38">
        <w:rPr>
          <w:color w:val="000000" w:themeColor="text1"/>
          <w:lang w:eastAsia="en-US"/>
        </w:rPr>
        <w:t>)</w:t>
      </w:r>
    </w:p>
    <w:p w:rsidR="00DD283E" w:rsidRPr="00FE5F38" w:rsidRDefault="00961B24">
      <w:pPr>
        <w:suppressAutoHyphens w:val="0"/>
        <w:spacing w:line="360" w:lineRule="auto"/>
        <w:rPr>
          <w:color w:val="000000" w:themeColor="text1"/>
        </w:rPr>
      </w:pPr>
      <w:r>
        <w:rPr>
          <w:lang w:eastAsia="en-US"/>
        </w:rPr>
        <w:t>Selam Sana Ey Kudüs (</w:t>
      </w:r>
      <w:r w:rsidRPr="00FE5F38">
        <w:rPr>
          <w:color w:val="000000" w:themeColor="text1"/>
          <w:lang w:eastAsia="en-US"/>
        </w:rPr>
        <w:t>DİB</w:t>
      </w:r>
      <w:r w:rsidR="00243E7F" w:rsidRPr="00FE5F38">
        <w:rPr>
          <w:color w:val="000000" w:themeColor="text1"/>
          <w:lang w:eastAsia="en-US"/>
        </w:rPr>
        <w:t xml:space="preserve"> Yayınları</w:t>
      </w:r>
      <w:r w:rsidRPr="00FE5F38">
        <w:rPr>
          <w:color w:val="000000" w:themeColor="text1"/>
          <w:lang w:eastAsia="en-US"/>
        </w:rPr>
        <w:t>)</w:t>
      </w:r>
    </w:p>
    <w:p w:rsidR="00DD283E" w:rsidRDefault="00961B24">
      <w:pPr>
        <w:suppressAutoHyphens w:val="0"/>
        <w:spacing w:line="360" w:lineRule="auto"/>
        <w:jc w:val="both"/>
      </w:pPr>
      <w:r>
        <w:rPr>
          <w:lang w:eastAsia="en-US"/>
        </w:rPr>
        <w:t>Selam Şehri Kudüs (DİB</w:t>
      </w:r>
      <w:r w:rsidR="00243E7F" w:rsidRPr="00243E7F">
        <w:rPr>
          <w:color w:val="FF0000"/>
          <w:lang w:eastAsia="en-US"/>
        </w:rPr>
        <w:t xml:space="preserve"> </w:t>
      </w:r>
      <w:r w:rsidR="00243E7F" w:rsidRPr="00FE5F38">
        <w:rPr>
          <w:color w:val="000000" w:themeColor="text1"/>
          <w:lang w:eastAsia="en-US"/>
        </w:rPr>
        <w:t>Yayınları</w:t>
      </w:r>
      <w:r w:rsidRPr="00FE5F38">
        <w:rPr>
          <w:color w:val="000000" w:themeColor="text1"/>
          <w:lang w:eastAsia="en-US"/>
        </w:rPr>
        <w:t>)</w:t>
      </w:r>
    </w:p>
    <w:p w:rsidR="00DD283E" w:rsidRDefault="00961B24">
      <w:pPr>
        <w:suppressAutoHyphens w:val="0"/>
        <w:spacing w:line="360" w:lineRule="auto"/>
      </w:pPr>
      <w:r>
        <w:rPr>
          <w:lang w:eastAsia="en-US"/>
        </w:rPr>
        <w:t>Kardeş Şehirler Kudüs (TDV</w:t>
      </w:r>
      <w:r w:rsidR="00243E7F" w:rsidRPr="00243E7F">
        <w:rPr>
          <w:color w:val="FF0000"/>
          <w:lang w:eastAsia="en-US"/>
        </w:rPr>
        <w:t xml:space="preserve"> </w:t>
      </w:r>
      <w:r w:rsidR="00243E7F" w:rsidRPr="00FE5F38">
        <w:rPr>
          <w:color w:val="000000" w:themeColor="text1"/>
          <w:lang w:eastAsia="en-US"/>
        </w:rPr>
        <w:t>Yayınları</w:t>
      </w:r>
      <w:r>
        <w:rPr>
          <w:lang w:eastAsia="en-US"/>
        </w:rPr>
        <w:t>)</w:t>
      </w:r>
    </w:p>
    <w:p w:rsidR="00DD283E" w:rsidRPr="00FE5F38" w:rsidRDefault="00961B24">
      <w:pPr>
        <w:suppressAutoHyphens w:val="0"/>
        <w:spacing w:line="360" w:lineRule="auto"/>
        <w:rPr>
          <w:color w:val="000000" w:themeColor="text1"/>
        </w:rPr>
      </w:pPr>
      <w:r>
        <w:rPr>
          <w:lang w:eastAsia="en-US"/>
        </w:rPr>
        <w:t xml:space="preserve">Tarihte Kudüs ve </w:t>
      </w:r>
      <w:proofErr w:type="spellStart"/>
      <w:r>
        <w:rPr>
          <w:lang w:eastAsia="en-US"/>
        </w:rPr>
        <w:t>Mescid</w:t>
      </w:r>
      <w:proofErr w:type="spellEnd"/>
      <w:r>
        <w:rPr>
          <w:lang w:eastAsia="en-US"/>
        </w:rPr>
        <w:t xml:space="preserve">-i Aksa </w:t>
      </w:r>
      <w:bookmarkStart w:id="1" w:name="__DdeLink__1039_925777563"/>
      <w:r>
        <w:rPr>
          <w:lang w:eastAsia="en-US"/>
        </w:rPr>
        <w:t>(TDV</w:t>
      </w:r>
      <w:r w:rsidR="00243E7F" w:rsidRPr="00243E7F">
        <w:rPr>
          <w:color w:val="FF0000"/>
          <w:lang w:eastAsia="en-US"/>
        </w:rPr>
        <w:t xml:space="preserve"> </w:t>
      </w:r>
      <w:r w:rsidR="00243E7F" w:rsidRPr="00FE5F38">
        <w:rPr>
          <w:color w:val="000000" w:themeColor="text1"/>
          <w:lang w:eastAsia="en-US"/>
        </w:rPr>
        <w:t>Yayınları</w:t>
      </w:r>
      <w:r w:rsidRPr="00FE5F38">
        <w:rPr>
          <w:color w:val="000000" w:themeColor="text1"/>
          <w:lang w:eastAsia="en-US"/>
        </w:rPr>
        <w:t>)</w:t>
      </w:r>
      <w:bookmarkEnd w:id="1"/>
    </w:p>
    <w:p w:rsidR="00DD283E" w:rsidRPr="00FE5F38" w:rsidRDefault="00961B24">
      <w:pPr>
        <w:suppressAutoHyphens w:val="0"/>
        <w:spacing w:line="360" w:lineRule="auto"/>
        <w:rPr>
          <w:color w:val="000000" w:themeColor="text1"/>
        </w:rPr>
      </w:pPr>
      <w:r>
        <w:rPr>
          <w:lang w:eastAsia="en-US"/>
        </w:rPr>
        <w:t>İlmi, Kültürel ve Sosyal Hayatta Kudüs (TDV</w:t>
      </w:r>
      <w:r w:rsidR="00243E7F" w:rsidRPr="00243E7F">
        <w:rPr>
          <w:color w:val="FF0000"/>
          <w:lang w:eastAsia="en-US"/>
        </w:rPr>
        <w:t xml:space="preserve"> </w:t>
      </w:r>
      <w:r w:rsidR="00243E7F" w:rsidRPr="00FE5F38">
        <w:rPr>
          <w:color w:val="000000" w:themeColor="text1"/>
          <w:lang w:eastAsia="en-US"/>
        </w:rPr>
        <w:t>Yayınları</w:t>
      </w:r>
      <w:r w:rsidRPr="00FE5F38">
        <w:rPr>
          <w:color w:val="000000" w:themeColor="text1"/>
          <w:lang w:eastAsia="en-US"/>
        </w:rPr>
        <w:t>)</w:t>
      </w:r>
    </w:p>
    <w:p w:rsidR="00DD283E" w:rsidRDefault="00961B24">
      <w:pPr>
        <w:suppressAutoHyphens w:val="0"/>
        <w:spacing w:line="360" w:lineRule="auto"/>
      </w:pPr>
      <w:r>
        <w:rPr>
          <w:lang w:eastAsia="en-US"/>
        </w:rPr>
        <w:t xml:space="preserve">Diyanet TV </w:t>
      </w:r>
      <w:proofErr w:type="spellStart"/>
      <w:r>
        <w:rPr>
          <w:lang w:eastAsia="en-US"/>
        </w:rPr>
        <w:t>You</w:t>
      </w:r>
      <w:proofErr w:type="spellEnd"/>
      <w:r>
        <w:rPr>
          <w:lang w:eastAsia="en-US"/>
        </w:rPr>
        <w:t xml:space="preserve"> </w:t>
      </w:r>
      <w:proofErr w:type="spellStart"/>
      <w:r>
        <w:rPr>
          <w:lang w:eastAsia="en-US"/>
        </w:rPr>
        <w:t>Tube</w:t>
      </w:r>
      <w:proofErr w:type="spellEnd"/>
      <w:r>
        <w:rPr>
          <w:lang w:eastAsia="en-US"/>
        </w:rPr>
        <w:t xml:space="preserve"> kanalı</w:t>
      </w:r>
    </w:p>
    <w:p w:rsidR="00DD283E" w:rsidRDefault="00961B24">
      <w:pPr>
        <w:suppressAutoHyphens w:val="0"/>
        <w:spacing w:line="360" w:lineRule="auto"/>
      </w:pPr>
      <w:r>
        <w:rPr>
          <w:lang w:eastAsia="en-US"/>
        </w:rPr>
        <w:t>Diyanet Kudüs Belgeseli/16 bölüm</w:t>
      </w:r>
    </w:p>
    <w:p w:rsidR="00DD283E" w:rsidRDefault="00961B24">
      <w:pPr>
        <w:suppressAutoHyphens w:val="0"/>
        <w:spacing w:line="360" w:lineRule="auto"/>
      </w:pPr>
      <w:r>
        <w:rPr>
          <w:lang w:eastAsia="en-US"/>
        </w:rPr>
        <w:t>İletişim Başkanlığı Dezenformasyonla Mücadele Başkanlığı</w:t>
      </w:r>
    </w:p>
    <w:p w:rsidR="00DD283E" w:rsidRDefault="00961B24" w:rsidP="004F1E55">
      <w:pPr>
        <w:suppressAutoHyphens w:val="0"/>
        <w:spacing w:line="360" w:lineRule="auto"/>
      </w:pPr>
      <w:proofErr w:type="spellStart"/>
      <w:r>
        <w:rPr>
          <w:lang w:eastAsia="en-US"/>
        </w:rPr>
        <w:t>diyanetdijital</w:t>
      </w:r>
      <w:proofErr w:type="spellEnd"/>
      <w:r>
        <w:rPr>
          <w:lang w:eastAsia="en-US"/>
        </w:rPr>
        <w:t>/</w:t>
      </w:r>
      <w:proofErr w:type="spellStart"/>
      <w:r>
        <w:rPr>
          <w:lang w:eastAsia="en-US"/>
        </w:rPr>
        <w:t>instagram</w:t>
      </w:r>
      <w:proofErr w:type="spellEnd"/>
      <w:r>
        <w:rPr>
          <w:lang w:eastAsia="en-US"/>
        </w:rPr>
        <w:t xml:space="preserve">, </w:t>
      </w:r>
      <w:proofErr w:type="spellStart"/>
      <w:r>
        <w:rPr>
          <w:lang w:eastAsia="en-US"/>
        </w:rPr>
        <w:t>facebook</w:t>
      </w:r>
      <w:proofErr w:type="spellEnd"/>
      <w:r w:rsidR="004F1E55">
        <w:rPr>
          <w:lang w:eastAsia="en-US"/>
        </w:rPr>
        <w:t>.</w:t>
      </w:r>
    </w:p>
    <w:sectPr w:rsidR="00DD283E">
      <w:footerReference w:type="default" r:id="rId12"/>
      <w:pgSz w:w="11906" w:h="16838"/>
      <w:pgMar w:top="1416" w:right="1416" w:bottom="1417" w:left="1416" w:header="0"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67B" w:rsidRDefault="0015367B">
      <w:r>
        <w:separator/>
      </w:r>
    </w:p>
  </w:endnote>
  <w:endnote w:type="continuationSeparator" w:id="0">
    <w:p w:rsidR="0015367B" w:rsidRDefault="0015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swiss"/>
    <w:pitch w:val="variable"/>
  </w:font>
  <w:font w:name="DejaVu Sans">
    <w:altName w:val="Times New Roman"/>
    <w:charset w:val="00"/>
    <w:family w:val="roman"/>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1"/>
    <w:family w:val="roman"/>
    <w:pitch w:val="variable"/>
  </w:font>
  <w:font w:name="MS ??">
    <w:charset w:val="00"/>
    <w:family w:val="roman"/>
    <w:pitch w:val="default"/>
  </w:font>
  <w:font w:name="Tahoma">
    <w:panose1 w:val="020B0604030504040204"/>
    <w:charset w:val="00"/>
    <w:family w:val="swiss"/>
    <w:pitch w:val="variable"/>
    <w:sig w:usb0="E1002EFF" w:usb1="C000605B" w:usb2="00000029" w:usb3="00000000" w:csb0="000101FF" w:csb1="00000000"/>
  </w:font>
  <w:font w:name="Noto Sans">
    <w:charset w:val="A2"/>
    <w:family w:val="roman"/>
    <w:pitch w:val="variable"/>
  </w:font>
  <w:font w:name="Proxima Nova">
    <w:altName w:val="Times New Roman"/>
    <w:charset w:val="A2"/>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3E" w:rsidRDefault="00DD283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67B" w:rsidRDefault="0015367B">
      <w:r>
        <w:separator/>
      </w:r>
    </w:p>
  </w:footnote>
  <w:footnote w:type="continuationSeparator" w:id="0">
    <w:p w:rsidR="0015367B" w:rsidRDefault="001536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8EF"/>
    <w:multiLevelType w:val="hybridMultilevel"/>
    <w:tmpl w:val="336057FC"/>
    <w:lvl w:ilvl="0" w:tplc="D15C364C">
      <w:start w:val="1"/>
      <w:numFmt w:val="bullet"/>
      <w:lvlText w:val="•"/>
      <w:lvlJc w:val="left"/>
      <w:pPr>
        <w:tabs>
          <w:tab w:val="num" w:pos="720"/>
        </w:tabs>
        <w:ind w:left="720" w:hanging="360"/>
      </w:pPr>
      <w:rPr>
        <w:rFonts w:ascii="Times New Roman" w:hAnsi="Times New Roman" w:hint="default"/>
      </w:rPr>
    </w:lvl>
    <w:lvl w:ilvl="1" w:tplc="70C23C24" w:tentative="1">
      <w:start w:val="1"/>
      <w:numFmt w:val="bullet"/>
      <w:lvlText w:val="•"/>
      <w:lvlJc w:val="left"/>
      <w:pPr>
        <w:tabs>
          <w:tab w:val="num" w:pos="1440"/>
        </w:tabs>
        <w:ind w:left="1440" w:hanging="360"/>
      </w:pPr>
      <w:rPr>
        <w:rFonts w:ascii="Times New Roman" w:hAnsi="Times New Roman" w:hint="default"/>
      </w:rPr>
    </w:lvl>
    <w:lvl w:ilvl="2" w:tplc="BD7E183A" w:tentative="1">
      <w:start w:val="1"/>
      <w:numFmt w:val="bullet"/>
      <w:lvlText w:val="•"/>
      <w:lvlJc w:val="left"/>
      <w:pPr>
        <w:tabs>
          <w:tab w:val="num" w:pos="2160"/>
        </w:tabs>
        <w:ind w:left="2160" w:hanging="360"/>
      </w:pPr>
      <w:rPr>
        <w:rFonts w:ascii="Times New Roman" w:hAnsi="Times New Roman" w:hint="default"/>
      </w:rPr>
    </w:lvl>
    <w:lvl w:ilvl="3" w:tplc="E07EE466" w:tentative="1">
      <w:start w:val="1"/>
      <w:numFmt w:val="bullet"/>
      <w:lvlText w:val="•"/>
      <w:lvlJc w:val="left"/>
      <w:pPr>
        <w:tabs>
          <w:tab w:val="num" w:pos="2880"/>
        </w:tabs>
        <w:ind w:left="2880" w:hanging="360"/>
      </w:pPr>
      <w:rPr>
        <w:rFonts w:ascii="Times New Roman" w:hAnsi="Times New Roman" w:hint="default"/>
      </w:rPr>
    </w:lvl>
    <w:lvl w:ilvl="4" w:tplc="E2F8C334" w:tentative="1">
      <w:start w:val="1"/>
      <w:numFmt w:val="bullet"/>
      <w:lvlText w:val="•"/>
      <w:lvlJc w:val="left"/>
      <w:pPr>
        <w:tabs>
          <w:tab w:val="num" w:pos="3600"/>
        </w:tabs>
        <w:ind w:left="3600" w:hanging="360"/>
      </w:pPr>
      <w:rPr>
        <w:rFonts w:ascii="Times New Roman" w:hAnsi="Times New Roman" w:hint="default"/>
      </w:rPr>
    </w:lvl>
    <w:lvl w:ilvl="5" w:tplc="3F7AA350" w:tentative="1">
      <w:start w:val="1"/>
      <w:numFmt w:val="bullet"/>
      <w:lvlText w:val="•"/>
      <w:lvlJc w:val="left"/>
      <w:pPr>
        <w:tabs>
          <w:tab w:val="num" w:pos="4320"/>
        </w:tabs>
        <w:ind w:left="4320" w:hanging="360"/>
      </w:pPr>
      <w:rPr>
        <w:rFonts w:ascii="Times New Roman" w:hAnsi="Times New Roman" w:hint="default"/>
      </w:rPr>
    </w:lvl>
    <w:lvl w:ilvl="6" w:tplc="BE4A906C" w:tentative="1">
      <w:start w:val="1"/>
      <w:numFmt w:val="bullet"/>
      <w:lvlText w:val="•"/>
      <w:lvlJc w:val="left"/>
      <w:pPr>
        <w:tabs>
          <w:tab w:val="num" w:pos="5040"/>
        </w:tabs>
        <w:ind w:left="5040" w:hanging="360"/>
      </w:pPr>
      <w:rPr>
        <w:rFonts w:ascii="Times New Roman" w:hAnsi="Times New Roman" w:hint="default"/>
      </w:rPr>
    </w:lvl>
    <w:lvl w:ilvl="7" w:tplc="FF38B814" w:tentative="1">
      <w:start w:val="1"/>
      <w:numFmt w:val="bullet"/>
      <w:lvlText w:val="•"/>
      <w:lvlJc w:val="left"/>
      <w:pPr>
        <w:tabs>
          <w:tab w:val="num" w:pos="5760"/>
        </w:tabs>
        <w:ind w:left="5760" w:hanging="360"/>
      </w:pPr>
      <w:rPr>
        <w:rFonts w:ascii="Times New Roman" w:hAnsi="Times New Roman" w:hint="default"/>
      </w:rPr>
    </w:lvl>
    <w:lvl w:ilvl="8" w:tplc="6302E2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3C641A"/>
    <w:multiLevelType w:val="multilevel"/>
    <w:tmpl w:val="1D70DB38"/>
    <w:lvl w:ilvl="0">
      <w:start w:val="1"/>
      <w:numFmt w:val="none"/>
      <w:pStyle w:val="Balk1"/>
      <w:suff w:val="nothing"/>
      <w:lvlText w:val=""/>
      <w:lvlJc w:val="left"/>
      <w:pPr>
        <w:ind w:left="0" w:firstLine="0"/>
      </w:pPr>
    </w:lvl>
    <w:lvl w:ilvl="1">
      <w:start w:val="1"/>
      <w:numFmt w:val="none"/>
      <w:pStyle w:val="Bal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D52165F"/>
    <w:multiLevelType w:val="hybridMultilevel"/>
    <w:tmpl w:val="F0684E5C"/>
    <w:lvl w:ilvl="0" w:tplc="72C0B264">
      <w:start w:val="1"/>
      <w:numFmt w:val="bullet"/>
      <w:lvlText w:val="•"/>
      <w:lvlJc w:val="left"/>
      <w:pPr>
        <w:tabs>
          <w:tab w:val="num" w:pos="720"/>
        </w:tabs>
        <w:ind w:left="720" w:hanging="360"/>
      </w:pPr>
      <w:rPr>
        <w:rFonts w:ascii="Times New Roman" w:hAnsi="Times New Roman" w:hint="default"/>
      </w:rPr>
    </w:lvl>
    <w:lvl w:ilvl="1" w:tplc="4B184164" w:tentative="1">
      <w:start w:val="1"/>
      <w:numFmt w:val="bullet"/>
      <w:lvlText w:val="•"/>
      <w:lvlJc w:val="left"/>
      <w:pPr>
        <w:tabs>
          <w:tab w:val="num" w:pos="1440"/>
        </w:tabs>
        <w:ind w:left="1440" w:hanging="360"/>
      </w:pPr>
      <w:rPr>
        <w:rFonts w:ascii="Times New Roman" w:hAnsi="Times New Roman" w:hint="default"/>
      </w:rPr>
    </w:lvl>
    <w:lvl w:ilvl="2" w:tplc="1A8A7CD4" w:tentative="1">
      <w:start w:val="1"/>
      <w:numFmt w:val="bullet"/>
      <w:lvlText w:val="•"/>
      <w:lvlJc w:val="left"/>
      <w:pPr>
        <w:tabs>
          <w:tab w:val="num" w:pos="2160"/>
        </w:tabs>
        <w:ind w:left="2160" w:hanging="360"/>
      </w:pPr>
      <w:rPr>
        <w:rFonts w:ascii="Times New Roman" w:hAnsi="Times New Roman" w:hint="default"/>
      </w:rPr>
    </w:lvl>
    <w:lvl w:ilvl="3" w:tplc="55CCF9D6" w:tentative="1">
      <w:start w:val="1"/>
      <w:numFmt w:val="bullet"/>
      <w:lvlText w:val="•"/>
      <w:lvlJc w:val="left"/>
      <w:pPr>
        <w:tabs>
          <w:tab w:val="num" w:pos="2880"/>
        </w:tabs>
        <w:ind w:left="2880" w:hanging="360"/>
      </w:pPr>
      <w:rPr>
        <w:rFonts w:ascii="Times New Roman" w:hAnsi="Times New Roman" w:hint="default"/>
      </w:rPr>
    </w:lvl>
    <w:lvl w:ilvl="4" w:tplc="0D6A16F0" w:tentative="1">
      <w:start w:val="1"/>
      <w:numFmt w:val="bullet"/>
      <w:lvlText w:val="•"/>
      <w:lvlJc w:val="left"/>
      <w:pPr>
        <w:tabs>
          <w:tab w:val="num" w:pos="3600"/>
        </w:tabs>
        <w:ind w:left="3600" w:hanging="360"/>
      </w:pPr>
      <w:rPr>
        <w:rFonts w:ascii="Times New Roman" w:hAnsi="Times New Roman" w:hint="default"/>
      </w:rPr>
    </w:lvl>
    <w:lvl w:ilvl="5" w:tplc="4734F288" w:tentative="1">
      <w:start w:val="1"/>
      <w:numFmt w:val="bullet"/>
      <w:lvlText w:val="•"/>
      <w:lvlJc w:val="left"/>
      <w:pPr>
        <w:tabs>
          <w:tab w:val="num" w:pos="4320"/>
        </w:tabs>
        <w:ind w:left="4320" w:hanging="360"/>
      </w:pPr>
      <w:rPr>
        <w:rFonts w:ascii="Times New Roman" w:hAnsi="Times New Roman" w:hint="default"/>
      </w:rPr>
    </w:lvl>
    <w:lvl w:ilvl="6" w:tplc="EC1A5498" w:tentative="1">
      <w:start w:val="1"/>
      <w:numFmt w:val="bullet"/>
      <w:lvlText w:val="•"/>
      <w:lvlJc w:val="left"/>
      <w:pPr>
        <w:tabs>
          <w:tab w:val="num" w:pos="5040"/>
        </w:tabs>
        <w:ind w:left="5040" w:hanging="360"/>
      </w:pPr>
      <w:rPr>
        <w:rFonts w:ascii="Times New Roman" w:hAnsi="Times New Roman" w:hint="default"/>
      </w:rPr>
    </w:lvl>
    <w:lvl w:ilvl="7" w:tplc="B69C3212" w:tentative="1">
      <w:start w:val="1"/>
      <w:numFmt w:val="bullet"/>
      <w:lvlText w:val="•"/>
      <w:lvlJc w:val="left"/>
      <w:pPr>
        <w:tabs>
          <w:tab w:val="num" w:pos="5760"/>
        </w:tabs>
        <w:ind w:left="5760" w:hanging="360"/>
      </w:pPr>
      <w:rPr>
        <w:rFonts w:ascii="Times New Roman" w:hAnsi="Times New Roman" w:hint="default"/>
      </w:rPr>
    </w:lvl>
    <w:lvl w:ilvl="8" w:tplc="4E7E8A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B37EB6"/>
    <w:multiLevelType w:val="hybridMultilevel"/>
    <w:tmpl w:val="E58A76CA"/>
    <w:lvl w:ilvl="0" w:tplc="C35674F0">
      <w:start w:val="1"/>
      <w:numFmt w:val="bullet"/>
      <w:lvlText w:val="•"/>
      <w:lvlJc w:val="left"/>
      <w:pPr>
        <w:tabs>
          <w:tab w:val="num" w:pos="720"/>
        </w:tabs>
        <w:ind w:left="720" w:hanging="360"/>
      </w:pPr>
      <w:rPr>
        <w:rFonts w:ascii="Times New Roman" w:hAnsi="Times New Roman" w:hint="default"/>
      </w:rPr>
    </w:lvl>
    <w:lvl w:ilvl="1" w:tplc="80D0343A" w:tentative="1">
      <w:start w:val="1"/>
      <w:numFmt w:val="bullet"/>
      <w:lvlText w:val="•"/>
      <w:lvlJc w:val="left"/>
      <w:pPr>
        <w:tabs>
          <w:tab w:val="num" w:pos="1440"/>
        </w:tabs>
        <w:ind w:left="1440" w:hanging="360"/>
      </w:pPr>
      <w:rPr>
        <w:rFonts w:ascii="Times New Roman" w:hAnsi="Times New Roman" w:hint="default"/>
      </w:rPr>
    </w:lvl>
    <w:lvl w:ilvl="2" w:tplc="06B49D2C" w:tentative="1">
      <w:start w:val="1"/>
      <w:numFmt w:val="bullet"/>
      <w:lvlText w:val="•"/>
      <w:lvlJc w:val="left"/>
      <w:pPr>
        <w:tabs>
          <w:tab w:val="num" w:pos="2160"/>
        </w:tabs>
        <w:ind w:left="2160" w:hanging="360"/>
      </w:pPr>
      <w:rPr>
        <w:rFonts w:ascii="Times New Roman" w:hAnsi="Times New Roman" w:hint="default"/>
      </w:rPr>
    </w:lvl>
    <w:lvl w:ilvl="3" w:tplc="2B2A5A8E" w:tentative="1">
      <w:start w:val="1"/>
      <w:numFmt w:val="bullet"/>
      <w:lvlText w:val="•"/>
      <w:lvlJc w:val="left"/>
      <w:pPr>
        <w:tabs>
          <w:tab w:val="num" w:pos="2880"/>
        </w:tabs>
        <w:ind w:left="2880" w:hanging="360"/>
      </w:pPr>
      <w:rPr>
        <w:rFonts w:ascii="Times New Roman" w:hAnsi="Times New Roman" w:hint="default"/>
      </w:rPr>
    </w:lvl>
    <w:lvl w:ilvl="4" w:tplc="74204CCA" w:tentative="1">
      <w:start w:val="1"/>
      <w:numFmt w:val="bullet"/>
      <w:lvlText w:val="•"/>
      <w:lvlJc w:val="left"/>
      <w:pPr>
        <w:tabs>
          <w:tab w:val="num" w:pos="3600"/>
        </w:tabs>
        <w:ind w:left="3600" w:hanging="360"/>
      </w:pPr>
      <w:rPr>
        <w:rFonts w:ascii="Times New Roman" w:hAnsi="Times New Roman" w:hint="default"/>
      </w:rPr>
    </w:lvl>
    <w:lvl w:ilvl="5" w:tplc="3F005C04" w:tentative="1">
      <w:start w:val="1"/>
      <w:numFmt w:val="bullet"/>
      <w:lvlText w:val="•"/>
      <w:lvlJc w:val="left"/>
      <w:pPr>
        <w:tabs>
          <w:tab w:val="num" w:pos="4320"/>
        </w:tabs>
        <w:ind w:left="4320" w:hanging="360"/>
      </w:pPr>
      <w:rPr>
        <w:rFonts w:ascii="Times New Roman" w:hAnsi="Times New Roman" w:hint="default"/>
      </w:rPr>
    </w:lvl>
    <w:lvl w:ilvl="6" w:tplc="9D3A47AE" w:tentative="1">
      <w:start w:val="1"/>
      <w:numFmt w:val="bullet"/>
      <w:lvlText w:val="•"/>
      <w:lvlJc w:val="left"/>
      <w:pPr>
        <w:tabs>
          <w:tab w:val="num" w:pos="5040"/>
        </w:tabs>
        <w:ind w:left="5040" w:hanging="360"/>
      </w:pPr>
      <w:rPr>
        <w:rFonts w:ascii="Times New Roman" w:hAnsi="Times New Roman" w:hint="default"/>
      </w:rPr>
    </w:lvl>
    <w:lvl w:ilvl="7" w:tplc="7444E74C" w:tentative="1">
      <w:start w:val="1"/>
      <w:numFmt w:val="bullet"/>
      <w:lvlText w:val="•"/>
      <w:lvlJc w:val="left"/>
      <w:pPr>
        <w:tabs>
          <w:tab w:val="num" w:pos="5760"/>
        </w:tabs>
        <w:ind w:left="5760" w:hanging="360"/>
      </w:pPr>
      <w:rPr>
        <w:rFonts w:ascii="Times New Roman" w:hAnsi="Times New Roman" w:hint="default"/>
      </w:rPr>
    </w:lvl>
    <w:lvl w:ilvl="8" w:tplc="000C0E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B0312AF"/>
    <w:multiLevelType w:val="hybridMultilevel"/>
    <w:tmpl w:val="044638C0"/>
    <w:lvl w:ilvl="0" w:tplc="7688A49C">
      <w:start w:val="1"/>
      <w:numFmt w:val="bullet"/>
      <w:lvlText w:val="•"/>
      <w:lvlJc w:val="left"/>
      <w:pPr>
        <w:tabs>
          <w:tab w:val="num" w:pos="720"/>
        </w:tabs>
        <w:ind w:left="720" w:hanging="360"/>
      </w:pPr>
      <w:rPr>
        <w:rFonts w:ascii="Times New Roman" w:hAnsi="Times New Roman" w:hint="default"/>
      </w:rPr>
    </w:lvl>
    <w:lvl w:ilvl="1" w:tplc="73A4EC92" w:tentative="1">
      <w:start w:val="1"/>
      <w:numFmt w:val="bullet"/>
      <w:lvlText w:val="•"/>
      <w:lvlJc w:val="left"/>
      <w:pPr>
        <w:tabs>
          <w:tab w:val="num" w:pos="1440"/>
        </w:tabs>
        <w:ind w:left="1440" w:hanging="360"/>
      </w:pPr>
      <w:rPr>
        <w:rFonts w:ascii="Times New Roman" w:hAnsi="Times New Roman" w:hint="default"/>
      </w:rPr>
    </w:lvl>
    <w:lvl w:ilvl="2" w:tplc="24A40D70" w:tentative="1">
      <w:start w:val="1"/>
      <w:numFmt w:val="bullet"/>
      <w:lvlText w:val="•"/>
      <w:lvlJc w:val="left"/>
      <w:pPr>
        <w:tabs>
          <w:tab w:val="num" w:pos="2160"/>
        </w:tabs>
        <w:ind w:left="2160" w:hanging="360"/>
      </w:pPr>
      <w:rPr>
        <w:rFonts w:ascii="Times New Roman" w:hAnsi="Times New Roman" w:hint="default"/>
      </w:rPr>
    </w:lvl>
    <w:lvl w:ilvl="3" w:tplc="E45ADB40" w:tentative="1">
      <w:start w:val="1"/>
      <w:numFmt w:val="bullet"/>
      <w:lvlText w:val="•"/>
      <w:lvlJc w:val="left"/>
      <w:pPr>
        <w:tabs>
          <w:tab w:val="num" w:pos="2880"/>
        </w:tabs>
        <w:ind w:left="2880" w:hanging="360"/>
      </w:pPr>
      <w:rPr>
        <w:rFonts w:ascii="Times New Roman" w:hAnsi="Times New Roman" w:hint="default"/>
      </w:rPr>
    </w:lvl>
    <w:lvl w:ilvl="4" w:tplc="E36A1AE2" w:tentative="1">
      <w:start w:val="1"/>
      <w:numFmt w:val="bullet"/>
      <w:lvlText w:val="•"/>
      <w:lvlJc w:val="left"/>
      <w:pPr>
        <w:tabs>
          <w:tab w:val="num" w:pos="3600"/>
        </w:tabs>
        <w:ind w:left="3600" w:hanging="360"/>
      </w:pPr>
      <w:rPr>
        <w:rFonts w:ascii="Times New Roman" w:hAnsi="Times New Roman" w:hint="default"/>
      </w:rPr>
    </w:lvl>
    <w:lvl w:ilvl="5" w:tplc="97506722" w:tentative="1">
      <w:start w:val="1"/>
      <w:numFmt w:val="bullet"/>
      <w:lvlText w:val="•"/>
      <w:lvlJc w:val="left"/>
      <w:pPr>
        <w:tabs>
          <w:tab w:val="num" w:pos="4320"/>
        </w:tabs>
        <w:ind w:left="4320" w:hanging="360"/>
      </w:pPr>
      <w:rPr>
        <w:rFonts w:ascii="Times New Roman" w:hAnsi="Times New Roman" w:hint="default"/>
      </w:rPr>
    </w:lvl>
    <w:lvl w:ilvl="6" w:tplc="DA9077CC" w:tentative="1">
      <w:start w:val="1"/>
      <w:numFmt w:val="bullet"/>
      <w:lvlText w:val="•"/>
      <w:lvlJc w:val="left"/>
      <w:pPr>
        <w:tabs>
          <w:tab w:val="num" w:pos="5040"/>
        </w:tabs>
        <w:ind w:left="5040" w:hanging="360"/>
      </w:pPr>
      <w:rPr>
        <w:rFonts w:ascii="Times New Roman" w:hAnsi="Times New Roman" w:hint="default"/>
      </w:rPr>
    </w:lvl>
    <w:lvl w:ilvl="7" w:tplc="2EDE8614" w:tentative="1">
      <w:start w:val="1"/>
      <w:numFmt w:val="bullet"/>
      <w:lvlText w:val="•"/>
      <w:lvlJc w:val="left"/>
      <w:pPr>
        <w:tabs>
          <w:tab w:val="num" w:pos="5760"/>
        </w:tabs>
        <w:ind w:left="5760" w:hanging="360"/>
      </w:pPr>
      <w:rPr>
        <w:rFonts w:ascii="Times New Roman" w:hAnsi="Times New Roman" w:hint="default"/>
      </w:rPr>
    </w:lvl>
    <w:lvl w:ilvl="8" w:tplc="2328109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7E31EA8"/>
    <w:multiLevelType w:val="hybridMultilevel"/>
    <w:tmpl w:val="872AE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283E"/>
    <w:rsid w:val="00015367"/>
    <w:rsid w:val="000173D1"/>
    <w:rsid w:val="000759E2"/>
    <w:rsid w:val="00087510"/>
    <w:rsid w:val="000A36AC"/>
    <w:rsid w:val="000C2C6A"/>
    <w:rsid w:val="000E118B"/>
    <w:rsid w:val="000E3228"/>
    <w:rsid w:val="00103B19"/>
    <w:rsid w:val="00107F9F"/>
    <w:rsid w:val="0011565E"/>
    <w:rsid w:val="00130078"/>
    <w:rsid w:val="00130751"/>
    <w:rsid w:val="00143729"/>
    <w:rsid w:val="0015176C"/>
    <w:rsid w:val="0015367B"/>
    <w:rsid w:val="001578D8"/>
    <w:rsid w:val="00177B27"/>
    <w:rsid w:val="001971A4"/>
    <w:rsid w:val="001B1CE8"/>
    <w:rsid w:val="001B7650"/>
    <w:rsid w:val="001C23C7"/>
    <w:rsid w:val="001D7C5A"/>
    <w:rsid w:val="001E74F3"/>
    <w:rsid w:val="001F0941"/>
    <w:rsid w:val="001F71CD"/>
    <w:rsid w:val="00210D9F"/>
    <w:rsid w:val="00211A89"/>
    <w:rsid w:val="00225F46"/>
    <w:rsid w:val="00226003"/>
    <w:rsid w:val="00236D92"/>
    <w:rsid w:val="00237F26"/>
    <w:rsid w:val="00241D9A"/>
    <w:rsid w:val="002424B5"/>
    <w:rsid w:val="00242D3F"/>
    <w:rsid w:val="00243E7F"/>
    <w:rsid w:val="002572FB"/>
    <w:rsid w:val="0026336E"/>
    <w:rsid w:val="00266E0F"/>
    <w:rsid w:val="00287DFD"/>
    <w:rsid w:val="00292090"/>
    <w:rsid w:val="002C34BD"/>
    <w:rsid w:val="002C45E4"/>
    <w:rsid w:val="002C5BC3"/>
    <w:rsid w:val="00302B0F"/>
    <w:rsid w:val="00333A13"/>
    <w:rsid w:val="003442E0"/>
    <w:rsid w:val="00347B11"/>
    <w:rsid w:val="0035512F"/>
    <w:rsid w:val="003551CD"/>
    <w:rsid w:val="00371528"/>
    <w:rsid w:val="00372580"/>
    <w:rsid w:val="00381E87"/>
    <w:rsid w:val="00384CFE"/>
    <w:rsid w:val="003930A5"/>
    <w:rsid w:val="003A0B09"/>
    <w:rsid w:val="003A7E37"/>
    <w:rsid w:val="003B7BB4"/>
    <w:rsid w:val="003C5E03"/>
    <w:rsid w:val="00406D3A"/>
    <w:rsid w:val="00437E3D"/>
    <w:rsid w:val="004407D0"/>
    <w:rsid w:val="00440D67"/>
    <w:rsid w:val="004646F4"/>
    <w:rsid w:val="00486EAD"/>
    <w:rsid w:val="00495C59"/>
    <w:rsid w:val="004A72B4"/>
    <w:rsid w:val="004F1E55"/>
    <w:rsid w:val="004F60D1"/>
    <w:rsid w:val="00504736"/>
    <w:rsid w:val="00505F42"/>
    <w:rsid w:val="00512F6E"/>
    <w:rsid w:val="00531142"/>
    <w:rsid w:val="0053565C"/>
    <w:rsid w:val="005431A1"/>
    <w:rsid w:val="00560E1F"/>
    <w:rsid w:val="0056636A"/>
    <w:rsid w:val="00577317"/>
    <w:rsid w:val="005B3E97"/>
    <w:rsid w:val="005B42D0"/>
    <w:rsid w:val="005C1CE1"/>
    <w:rsid w:val="005D6ACB"/>
    <w:rsid w:val="00611C3C"/>
    <w:rsid w:val="00616F24"/>
    <w:rsid w:val="00624A63"/>
    <w:rsid w:val="006449C9"/>
    <w:rsid w:val="006610DF"/>
    <w:rsid w:val="0066215B"/>
    <w:rsid w:val="006627CE"/>
    <w:rsid w:val="0066350A"/>
    <w:rsid w:val="00667B09"/>
    <w:rsid w:val="00685C5C"/>
    <w:rsid w:val="00687051"/>
    <w:rsid w:val="006B01BF"/>
    <w:rsid w:val="006D4026"/>
    <w:rsid w:val="00713105"/>
    <w:rsid w:val="007345F1"/>
    <w:rsid w:val="00737D54"/>
    <w:rsid w:val="00787751"/>
    <w:rsid w:val="007918F6"/>
    <w:rsid w:val="007A3014"/>
    <w:rsid w:val="007A7A24"/>
    <w:rsid w:val="007E0633"/>
    <w:rsid w:val="00803BFE"/>
    <w:rsid w:val="008204F2"/>
    <w:rsid w:val="00820A10"/>
    <w:rsid w:val="008275B1"/>
    <w:rsid w:val="008A35D8"/>
    <w:rsid w:val="008A7BAC"/>
    <w:rsid w:val="008B28D3"/>
    <w:rsid w:val="008D3B97"/>
    <w:rsid w:val="008E7E4B"/>
    <w:rsid w:val="008F192A"/>
    <w:rsid w:val="008F67D4"/>
    <w:rsid w:val="008F696A"/>
    <w:rsid w:val="00900C8F"/>
    <w:rsid w:val="00901E25"/>
    <w:rsid w:val="00906D55"/>
    <w:rsid w:val="00925933"/>
    <w:rsid w:val="00961B24"/>
    <w:rsid w:val="00965E6F"/>
    <w:rsid w:val="00966BEB"/>
    <w:rsid w:val="009B6757"/>
    <w:rsid w:val="009E338A"/>
    <w:rsid w:val="009F1CBE"/>
    <w:rsid w:val="00A00C30"/>
    <w:rsid w:val="00A14B41"/>
    <w:rsid w:val="00A2386D"/>
    <w:rsid w:val="00A263EF"/>
    <w:rsid w:val="00A37FF4"/>
    <w:rsid w:val="00A42C2C"/>
    <w:rsid w:val="00A60552"/>
    <w:rsid w:val="00A616DF"/>
    <w:rsid w:val="00A76052"/>
    <w:rsid w:val="00A87F69"/>
    <w:rsid w:val="00AD150F"/>
    <w:rsid w:val="00AD5F93"/>
    <w:rsid w:val="00AE204F"/>
    <w:rsid w:val="00AF3BE9"/>
    <w:rsid w:val="00AF7823"/>
    <w:rsid w:val="00B3466D"/>
    <w:rsid w:val="00B469E1"/>
    <w:rsid w:val="00B52451"/>
    <w:rsid w:val="00B56F5D"/>
    <w:rsid w:val="00B74C57"/>
    <w:rsid w:val="00B84D5C"/>
    <w:rsid w:val="00B855C9"/>
    <w:rsid w:val="00BB1AF9"/>
    <w:rsid w:val="00C03DA2"/>
    <w:rsid w:val="00C06658"/>
    <w:rsid w:val="00C101D2"/>
    <w:rsid w:val="00C16FF7"/>
    <w:rsid w:val="00C174BE"/>
    <w:rsid w:val="00C323DB"/>
    <w:rsid w:val="00C36957"/>
    <w:rsid w:val="00C565A5"/>
    <w:rsid w:val="00C61D14"/>
    <w:rsid w:val="00C70662"/>
    <w:rsid w:val="00C96ED2"/>
    <w:rsid w:val="00CB34A4"/>
    <w:rsid w:val="00CC712E"/>
    <w:rsid w:val="00D07FCF"/>
    <w:rsid w:val="00D23D43"/>
    <w:rsid w:val="00D45CAC"/>
    <w:rsid w:val="00D56AAE"/>
    <w:rsid w:val="00DA7EFB"/>
    <w:rsid w:val="00DC24B7"/>
    <w:rsid w:val="00DD147E"/>
    <w:rsid w:val="00DD283E"/>
    <w:rsid w:val="00DE3100"/>
    <w:rsid w:val="00DF16EC"/>
    <w:rsid w:val="00E33197"/>
    <w:rsid w:val="00E45F52"/>
    <w:rsid w:val="00EB4B52"/>
    <w:rsid w:val="00EC434F"/>
    <w:rsid w:val="00ED208B"/>
    <w:rsid w:val="00ED4DF7"/>
    <w:rsid w:val="00EE1813"/>
    <w:rsid w:val="00EE242F"/>
    <w:rsid w:val="00F06746"/>
    <w:rsid w:val="00F147FA"/>
    <w:rsid w:val="00F44E52"/>
    <w:rsid w:val="00FC135D"/>
    <w:rsid w:val="00FC2AF5"/>
    <w:rsid w:val="00FC3925"/>
    <w:rsid w:val="00FC687B"/>
    <w:rsid w:val="00FD62D8"/>
    <w:rsid w:val="00FE0892"/>
    <w:rsid w:val="00FE5F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14FE"/>
  <w15:docId w15:val="{B80AF9A2-5824-46BB-B208-75B8FCBF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Balk1">
    <w:name w:val="heading 1"/>
    <w:basedOn w:val="Balk"/>
    <w:next w:val="GvdeMetni"/>
    <w:qFormat/>
    <w:pPr>
      <w:numPr>
        <w:numId w:val="1"/>
      </w:numPr>
      <w:outlineLvl w:val="0"/>
    </w:pPr>
    <w:rPr>
      <w:rFonts w:ascii="Liberation Serif" w:eastAsia="DejaVu Sans" w:hAnsi="Liberation Serif" w:cs="DejaVu Sans"/>
      <w:b/>
      <w:bCs/>
      <w:sz w:val="48"/>
      <w:szCs w:val="48"/>
    </w:rPr>
  </w:style>
  <w:style w:type="paragraph" w:styleId="Balk2">
    <w:name w:val="heading 2"/>
    <w:basedOn w:val="Balk"/>
    <w:next w:val="GvdeMetni"/>
    <w:qFormat/>
    <w:pPr>
      <w:numPr>
        <w:ilvl w:val="1"/>
        <w:numId w:val="1"/>
      </w:numPr>
      <w:spacing w:before="200"/>
      <w:outlineLvl w:val="1"/>
    </w:pPr>
    <w:rPr>
      <w:b/>
      <w:bCs/>
      <w:sz w:val="32"/>
      <w:szCs w:val="32"/>
    </w:rPr>
  </w:style>
  <w:style w:type="paragraph" w:styleId="Balk3">
    <w:name w:val="heading 3"/>
    <w:basedOn w:val="Normal"/>
    <w:next w:val="Normal"/>
    <w:link w:val="Balk3Char"/>
    <w:unhideWhenUsed/>
    <w:qFormat/>
    <w:rsid w:val="00CA568B"/>
    <w:pPr>
      <w:keepNext/>
      <w:keepLines/>
      <w:spacing w:before="40"/>
      <w:outlineLvl w:val="2"/>
    </w:pPr>
    <w:rPr>
      <w:rFonts w:asciiTheme="majorHAnsi" w:eastAsiaTheme="majorEastAsia" w:hAnsiTheme="majorHAnsi" w:cstheme="majorBidi"/>
      <w:color w:val="82660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qFormat/>
    <w:rsid w:val="005035F5"/>
    <w:rPr>
      <w:rFonts w:ascii="Segoe UI" w:hAnsi="Segoe UI" w:cs="Segoe UI"/>
      <w:sz w:val="18"/>
      <w:szCs w:val="18"/>
    </w:rPr>
  </w:style>
  <w:style w:type="character" w:customStyle="1" w:styleId="stBilgiChar">
    <w:name w:val="Üst Bilgi Char"/>
    <w:qFormat/>
    <w:rsid w:val="005035F5"/>
    <w:rPr>
      <w:sz w:val="24"/>
      <w:szCs w:val="24"/>
    </w:rPr>
  </w:style>
  <w:style w:type="character" w:customStyle="1" w:styleId="AltBilgiChar">
    <w:name w:val="Alt Bilgi Char"/>
    <w:link w:val="AltBilgi"/>
    <w:uiPriority w:val="99"/>
    <w:qFormat/>
    <w:rsid w:val="005035F5"/>
    <w:rPr>
      <w:sz w:val="24"/>
      <w:szCs w:val="24"/>
    </w:rPr>
  </w:style>
  <w:style w:type="character" w:customStyle="1" w:styleId="AltKonuBalChar">
    <w:name w:val="Alt Konu Başlığı Char"/>
    <w:link w:val="AltKonuBal"/>
    <w:qFormat/>
    <w:rsid w:val="009564F5"/>
    <w:rPr>
      <w:rFonts w:ascii="Cambria" w:eastAsia="Times New Roman" w:hAnsi="Cambria" w:cs="Times New Roman"/>
      <w:sz w:val="24"/>
      <w:szCs w:val="24"/>
    </w:rPr>
  </w:style>
  <w:style w:type="character" w:customStyle="1" w:styleId="Kpr1">
    <w:name w:val="Köprü1"/>
    <w:basedOn w:val="VarsaylanParagrafYazTipi"/>
    <w:uiPriority w:val="99"/>
    <w:qFormat/>
    <w:rsid w:val="00135817"/>
    <w:rPr>
      <w:color w:val="2998E3" w:themeColor="hyperlink"/>
      <w:u w:val="single"/>
    </w:rPr>
  </w:style>
  <w:style w:type="character" w:customStyle="1" w:styleId="Maddeimleri">
    <w:name w:val="Madde imleri"/>
    <w:qFormat/>
    <w:rPr>
      <w:rFonts w:ascii="OpenSymbol" w:eastAsia="OpenSymbol" w:hAnsi="OpenSymbol" w:cs="OpenSymbol"/>
    </w:rPr>
  </w:style>
  <w:style w:type="character" w:styleId="Vurgu">
    <w:name w:val="Emphasis"/>
    <w:uiPriority w:val="20"/>
    <w:qFormat/>
    <w:rPr>
      <w:i/>
      <w:iCs/>
    </w:rPr>
  </w:style>
  <w:style w:type="character" w:customStyle="1" w:styleId="DipnotKarakterleri">
    <w:name w:val="Dipnot Karakterleri"/>
    <w:qFormat/>
    <w:rPr>
      <w:vertAlign w:val="superscript"/>
    </w:rPr>
  </w:style>
  <w:style w:type="character" w:customStyle="1" w:styleId="DipnotSabitleyicisi">
    <w:name w:val="Dipnot Sabitleyicisi"/>
    <w:rPr>
      <w:vertAlign w:val="superscript"/>
    </w:rPr>
  </w:style>
  <w:style w:type="character" w:customStyle="1" w:styleId="FootnoteCharacters">
    <w:name w:val="Footnote Characters"/>
    <w:qFormat/>
    <w:rPr>
      <w:vertAlign w:val="superscript"/>
    </w:rPr>
  </w:style>
  <w:style w:type="character" w:customStyle="1" w:styleId="SonnotKarakterleri">
    <w:name w:val="Sonnot Karakterleri"/>
    <w:qFormat/>
    <w:rPr>
      <w:vertAlign w:val="superscript"/>
    </w:rPr>
  </w:style>
  <w:style w:type="character" w:customStyle="1" w:styleId="SonnotSabitleyicisi">
    <w:name w:val="Sonnot Sabitleyicisi"/>
    <w:rPr>
      <w:vertAlign w:val="superscript"/>
    </w:rPr>
  </w:style>
  <w:style w:type="character" w:customStyle="1" w:styleId="EndnoteCharacters">
    <w:name w:val="Endnote Characters"/>
    <w:qFormat/>
    <w:rPr>
      <w:vertAlign w:val="superscript"/>
    </w:rPr>
  </w:style>
  <w:style w:type="character" w:customStyle="1" w:styleId="NumaralamaSimgeleri">
    <w:name w:val="Numaralama Simgeleri"/>
    <w:qFormat/>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NumaralamaSembolleri">
    <w:name w:val="Numaralama Sembolleri"/>
    <w:qFormat/>
  </w:style>
  <w:style w:type="character" w:styleId="Gl">
    <w:name w:val="Strong"/>
    <w:basedOn w:val="VarsaylanParagrafYazTipi"/>
    <w:uiPriority w:val="22"/>
    <w:qFormat/>
    <w:rsid w:val="00225F68"/>
    <w:rPr>
      <w:b/>
      <w:bCs/>
    </w:rPr>
  </w:style>
  <w:style w:type="character" w:customStyle="1" w:styleId="Balk3Char">
    <w:name w:val="Başlık 3 Char"/>
    <w:basedOn w:val="VarsaylanParagrafYazTipi"/>
    <w:link w:val="Balk3"/>
    <w:qFormat/>
    <w:rsid w:val="00CA568B"/>
    <w:rPr>
      <w:rFonts w:asciiTheme="majorHAnsi" w:eastAsiaTheme="majorEastAsia" w:hAnsiTheme="majorHAnsi" w:cstheme="majorBidi"/>
      <w:color w:val="826600" w:themeColor="accent1" w:themeShade="7F"/>
      <w:sz w:val="24"/>
      <w:szCs w:val="24"/>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customStyle="1" w:styleId="ListeParagraf1">
    <w:name w:val="Liste Paragraf1"/>
    <w:basedOn w:val="Normal"/>
    <w:qFormat/>
    <w:rsid w:val="001C025B"/>
    <w:pPr>
      <w:ind w:left="720"/>
      <w:contextualSpacing/>
    </w:pPr>
    <w:rPr>
      <w:rFonts w:eastAsia="MS ??"/>
    </w:rPr>
  </w:style>
  <w:style w:type="paragraph" w:styleId="BalonMetni">
    <w:name w:val="Balloon Text"/>
    <w:basedOn w:val="Normal"/>
    <w:link w:val="BalonMetniChar"/>
    <w:qFormat/>
    <w:rsid w:val="005035F5"/>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rsid w:val="005035F5"/>
    <w:pPr>
      <w:tabs>
        <w:tab w:val="center" w:pos="4536"/>
        <w:tab w:val="right" w:pos="9072"/>
      </w:tabs>
    </w:pPr>
  </w:style>
  <w:style w:type="paragraph" w:styleId="AltBilgi">
    <w:name w:val="footer"/>
    <w:basedOn w:val="Normal"/>
    <w:link w:val="AltBilgiChar"/>
    <w:uiPriority w:val="99"/>
    <w:rsid w:val="005035F5"/>
    <w:pPr>
      <w:tabs>
        <w:tab w:val="center" w:pos="4536"/>
        <w:tab w:val="right" w:pos="9072"/>
      </w:tabs>
    </w:pPr>
  </w:style>
  <w:style w:type="paragraph" w:customStyle="1" w:styleId="AltKonuBal">
    <w:name w:val="Alt Konu Başlığı"/>
    <w:basedOn w:val="Normal"/>
    <w:next w:val="Normal"/>
    <w:link w:val="AltKonuBalChar"/>
    <w:qFormat/>
    <w:rsid w:val="009564F5"/>
    <w:pPr>
      <w:spacing w:after="60"/>
      <w:jc w:val="center"/>
      <w:outlineLvl w:val="1"/>
    </w:pPr>
    <w:rPr>
      <w:rFonts w:ascii="Cambria" w:hAnsi="Cambria"/>
    </w:rPr>
  </w:style>
  <w:style w:type="paragraph" w:styleId="NormalWeb">
    <w:name w:val="Normal (Web)"/>
    <w:basedOn w:val="Normal"/>
    <w:uiPriority w:val="99"/>
    <w:qFormat/>
    <w:rsid w:val="000163EA"/>
    <w:pPr>
      <w:spacing w:beforeAutospacing="1" w:afterAutospacing="1"/>
    </w:pPr>
    <w:rPr>
      <w:rFonts w:eastAsia="MS ??"/>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DipnotMetni">
    <w:name w:val="footnote text"/>
    <w:basedOn w:val="Normal"/>
    <w:pPr>
      <w:suppressLineNumbers/>
      <w:ind w:left="340" w:hanging="340"/>
    </w:pPr>
    <w:rPr>
      <w:sz w:val="20"/>
      <w:szCs w:val="20"/>
    </w:rPr>
  </w:style>
  <w:style w:type="paragraph" w:customStyle="1" w:styleId="Standard">
    <w:name w:val="Standard"/>
    <w:qFormat/>
    <w:rsid w:val="00BB4F3A"/>
    <w:pPr>
      <w:suppressAutoHyphens/>
      <w:textAlignment w:val="baseline"/>
    </w:pPr>
    <w:rPr>
      <w:rFonts w:ascii="Arial" w:eastAsia="Arial" w:hAnsi="Arial" w:cs="Arial"/>
      <w:kern w:val="2"/>
      <w:sz w:val="22"/>
      <w:szCs w:val="24"/>
      <w:lang w:eastAsia="zh-CN" w:bidi="hi-IN"/>
    </w:rPr>
  </w:style>
  <w:style w:type="paragraph" w:styleId="ListeParagraf">
    <w:name w:val="List Paragraph"/>
    <w:basedOn w:val="Normal"/>
    <w:uiPriority w:val="34"/>
    <w:qFormat/>
    <w:rsid w:val="00422F0E"/>
    <w:pPr>
      <w:ind w:left="708"/>
    </w:pPr>
  </w:style>
  <w:style w:type="paragraph" w:customStyle="1" w:styleId="Varsaylan">
    <w:name w:val="Varsayılan"/>
    <w:qFormat/>
    <w:pPr>
      <w:spacing w:line="200" w:lineRule="atLeast"/>
    </w:pPr>
    <w:rPr>
      <w:rFonts w:ascii="Arial" w:eastAsia="Tahoma" w:hAnsi="Arial" w:cs="Arial"/>
      <w:kern w:val="2"/>
      <w:sz w:val="36"/>
      <w:szCs w:val="24"/>
    </w:rPr>
  </w:style>
  <w:style w:type="paragraph" w:customStyle="1" w:styleId="Dolgusuznesne">
    <w:name w:val="Dolgusuz nesne"/>
    <w:basedOn w:val="Varsaylan"/>
    <w:qFormat/>
  </w:style>
  <w:style w:type="paragraph" w:customStyle="1" w:styleId="Dolgusuveizgisiolmayannesne">
    <w:name w:val="Dolgusu ve çizgisi olmayan nesne"/>
    <w:basedOn w:val="Varsaylan"/>
    <w:qFormat/>
  </w:style>
  <w:style w:type="paragraph" w:customStyle="1" w:styleId="A4">
    <w:name w:val="A4"/>
    <w:basedOn w:val="Metin"/>
    <w:qFormat/>
    <w:rPr>
      <w:rFonts w:ascii="Noto Sans" w:hAnsi="Noto Sans"/>
      <w:sz w:val="36"/>
    </w:rPr>
  </w:style>
  <w:style w:type="paragraph" w:customStyle="1" w:styleId="Metin">
    <w:name w:val="Metin"/>
    <w:basedOn w:val="ResimYazs"/>
    <w:qFormat/>
  </w:style>
  <w:style w:type="paragraph" w:customStyle="1" w:styleId="BalkA4">
    <w:name w:val="Başlık A4"/>
    <w:basedOn w:val="A4"/>
    <w:qFormat/>
    <w:rPr>
      <w:sz w:val="87"/>
    </w:rPr>
  </w:style>
  <w:style w:type="paragraph" w:customStyle="1" w:styleId="BalangA4">
    <w:name w:val="Başlangıç A4"/>
    <w:basedOn w:val="A4"/>
    <w:qFormat/>
    <w:rPr>
      <w:sz w:val="48"/>
    </w:rPr>
  </w:style>
  <w:style w:type="paragraph" w:customStyle="1" w:styleId="MetinA4">
    <w:name w:val="Metin A4"/>
    <w:basedOn w:val="A4"/>
    <w:qFormat/>
  </w:style>
  <w:style w:type="paragraph" w:customStyle="1" w:styleId="A0">
    <w:name w:val="A0"/>
    <w:basedOn w:val="Metin"/>
    <w:qFormat/>
    <w:rPr>
      <w:rFonts w:ascii="Noto Sans" w:hAnsi="Noto Sans"/>
      <w:sz w:val="95"/>
    </w:rPr>
  </w:style>
  <w:style w:type="paragraph" w:customStyle="1" w:styleId="BalkA0">
    <w:name w:val="Başlık A0"/>
    <w:basedOn w:val="A0"/>
    <w:qFormat/>
    <w:rPr>
      <w:sz w:val="191"/>
    </w:rPr>
  </w:style>
  <w:style w:type="paragraph" w:customStyle="1" w:styleId="BalangA0">
    <w:name w:val="Başlangıç A0"/>
    <w:basedOn w:val="A0"/>
    <w:qFormat/>
    <w:rPr>
      <w:sz w:val="143"/>
    </w:rPr>
  </w:style>
  <w:style w:type="paragraph" w:customStyle="1" w:styleId="MetinA0">
    <w:name w:val="Metin A0"/>
    <w:basedOn w:val="A0"/>
    <w:qFormat/>
  </w:style>
  <w:style w:type="paragraph" w:customStyle="1" w:styleId="Grafik">
    <w:name w:val="Grafik"/>
    <w:qFormat/>
    <w:rPr>
      <w:rFonts w:ascii="Liberation Sans" w:eastAsia="Tahoma" w:hAnsi="Liberation Sans" w:cs="Arial"/>
      <w:sz w:val="36"/>
      <w:szCs w:val="24"/>
    </w:rPr>
  </w:style>
  <w:style w:type="paragraph" w:customStyle="1" w:styleId="ekiller">
    <w:name w:val="Şekiller"/>
    <w:basedOn w:val="Grafik"/>
    <w:qFormat/>
    <w:rPr>
      <w:b/>
      <w:sz w:val="28"/>
    </w:rPr>
  </w:style>
  <w:style w:type="paragraph" w:customStyle="1" w:styleId="Doldurulmu">
    <w:name w:val="Doldurulmuş"/>
    <w:basedOn w:val="ekiller"/>
    <w:qFormat/>
  </w:style>
  <w:style w:type="paragraph" w:customStyle="1" w:styleId="DolgunMavi">
    <w:name w:val="Dolgun Mavi"/>
    <w:basedOn w:val="Doldurulmu"/>
    <w:qFormat/>
    <w:rPr>
      <w:color w:val="FFFFFF"/>
    </w:rPr>
  </w:style>
  <w:style w:type="paragraph" w:customStyle="1" w:styleId="DolgunYeil">
    <w:name w:val="Dolgun Yeşil"/>
    <w:basedOn w:val="Doldurulmu"/>
    <w:qFormat/>
    <w:rPr>
      <w:color w:val="FFFFFF"/>
    </w:rPr>
  </w:style>
  <w:style w:type="paragraph" w:customStyle="1" w:styleId="DolgunKrmz">
    <w:name w:val="Dolgun Kırmızı"/>
    <w:basedOn w:val="Doldurulmu"/>
    <w:qFormat/>
    <w:rPr>
      <w:color w:val="FFFFFF"/>
    </w:rPr>
  </w:style>
  <w:style w:type="paragraph" w:customStyle="1" w:styleId="DolgunSar">
    <w:name w:val="Dolgun Sarı"/>
    <w:basedOn w:val="Doldurulmu"/>
    <w:qFormat/>
    <w:rPr>
      <w:color w:val="FFFFFF"/>
    </w:rPr>
  </w:style>
  <w:style w:type="paragraph" w:customStyle="1" w:styleId="Anahat">
    <w:name w:val="Anahat"/>
    <w:basedOn w:val="ekiller"/>
    <w:qFormat/>
  </w:style>
  <w:style w:type="paragraph" w:customStyle="1" w:styleId="MaviAnahat">
    <w:name w:val="Mavi Anahat"/>
    <w:basedOn w:val="Anahat"/>
    <w:qFormat/>
    <w:rPr>
      <w:color w:val="355269"/>
    </w:rPr>
  </w:style>
  <w:style w:type="paragraph" w:customStyle="1" w:styleId="YeilAnahat">
    <w:name w:val="Yeşil Anahat"/>
    <w:basedOn w:val="Anahat"/>
    <w:qFormat/>
    <w:rPr>
      <w:color w:val="127622"/>
    </w:rPr>
  </w:style>
  <w:style w:type="paragraph" w:customStyle="1" w:styleId="KrmzAnahat">
    <w:name w:val="Kırmızı Anahat"/>
    <w:basedOn w:val="Anahat"/>
    <w:qFormat/>
    <w:rPr>
      <w:color w:val="C9211E"/>
    </w:rPr>
  </w:style>
  <w:style w:type="paragraph" w:customStyle="1" w:styleId="SarAnahat">
    <w:name w:val="Sarı Anahat"/>
    <w:basedOn w:val="Anahat"/>
    <w:qFormat/>
    <w:rPr>
      <w:color w:val="B47804"/>
    </w:rPr>
  </w:style>
  <w:style w:type="paragraph" w:customStyle="1" w:styleId="izgiler">
    <w:name w:val="Çizgiler"/>
    <w:basedOn w:val="Grafik"/>
    <w:qFormat/>
  </w:style>
  <w:style w:type="paragraph" w:customStyle="1" w:styleId="Okizgi">
    <w:name w:val="Ok Çizgi"/>
    <w:basedOn w:val="izgiler"/>
    <w:qFormat/>
  </w:style>
  <w:style w:type="paragraph" w:customStyle="1" w:styleId="Kesikizgi">
    <w:name w:val="Kesik Çizgi"/>
    <w:basedOn w:val="izgiler"/>
    <w:qFormat/>
  </w:style>
  <w:style w:type="paragraph" w:customStyle="1" w:styleId="BalkSlaydLTGliederung1">
    <w:name w:val="Başlık Slaydı~LT~Gliederung 1"/>
    <w:qFormat/>
    <w:pPr>
      <w:spacing w:before="283" w:line="200" w:lineRule="atLeast"/>
    </w:pPr>
    <w:rPr>
      <w:rFonts w:ascii="Arial" w:eastAsia="Tahoma" w:hAnsi="Arial" w:cs="Arial"/>
      <w:color w:val="404040"/>
      <w:kern w:val="2"/>
      <w:sz w:val="36"/>
      <w:szCs w:val="24"/>
    </w:rPr>
  </w:style>
  <w:style w:type="paragraph" w:customStyle="1" w:styleId="BalkSlaydLTGliederung2">
    <w:name w:val="Başlık Slaydı~LT~Gliederung 2"/>
    <w:basedOn w:val="BalkSlaydLTGliederung1"/>
    <w:qFormat/>
    <w:pPr>
      <w:spacing w:before="227"/>
    </w:pPr>
    <w:rPr>
      <w:sz w:val="28"/>
    </w:rPr>
  </w:style>
  <w:style w:type="paragraph" w:customStyle="1" w:styleId="BalkSlaydLTGliederung3">
    <w:name w:val="Başlık Slaydı~LT~Gliederung 3"/>
    <w:basedOn w:val="BalkSlaydLTGliederung2"/>
    <w:qFormat/>
    <w:pPr>
      <w:spacing w:before="170"/>
    </w:pPr>
    <w:rPr>
      <w:sz w:val="24"/>
    </w:rPr>
  </w:style>
  <w:style w:type="paragraph" w:customStyle="1" w:styleId="BalkSlaydLTGliederung4">
    <w:name w:val="Başlık Slaydı~LT~Gliederung 4"/>
    <w:basedOn w:val="BalkSlaydLTGliederung3"/>
    <w:qFormat/>
    <w:pPr>
      <w:spacing w:before="113"/>
    </w:pPr>
  </w:style>
  <w:style w:type="paragraph" w:customStyle="1" w:styleId="BalkSlaydLTGliederung5">
    <w:name w:val="Başlık Slaydı~LT~Gliederung 5"/>
    <w:basedOn w:val="BalkSlaydLTGliederung4"/>
    <w:qFormat/>
    <w:pPr>
      <w:spacing w:before="57"/>
    </w:pPr>
    <w:rPr>
      <w:sz w:val="40"/>
    </w:rPr>
  </w:style>
  <w:style w:type="paragraph" w:customStyle="1" w:styleId="BalkSlaydLTGliederung6">
    <w:name w:val="Başlık Slaydı~LT~Gliederung 6"/>
    <w:basedOn w:val="BalkSlaydLTGliederung5"/>
    <w:qFormat/>
  </w:style>
  <w:style w:type="paragraph" w:customStyle="1" w:styleId="BalkSlaydLTGliederung7">
    <w:name w:val="Başlık Slaydı~LT~Gliederung 7"/>
    <w:basedOn w:val="BalkSlaydLTGliederung6"/>
    <w:qFormat/>
  </w:style>
  <w:style w:type="paragraph" w:customStyle="1" w:styleId="BalkSlaydLTGliederung8">
    <w:name w:val="Başlık Slaydı~LT~Gliederung 8"/>
    <w:basedOn w:val="BalkSlaydLTGliederung7"/>
    <w:qFormat/>
  </w:style>
  <w:style w:type="paragraph" w:customStyle="1" w:styleId="BalkSlaydLTGliederung9">
    <w:name w:val="Başlık Slaydı~LT~Gliederung 9"/>
    <w:basedOn w:val="BalkSlaydLTGliederung8"/>
    <w:qFormat/>
  </w:style>
  <w:style w:type="paragraph" w:customStyle="1" w:styleId="BalkSlaydLTTitel">
    <w:name w:val="Başlık Slaydı~LT~Titel"/>
    <w:qFormat/>
    <w:pPr>
      <w:spacing w:line="200" w:lineRule="atLeast"/>
    </w:pPr>
    <w:rPr>
      <w:rFonts w:ascii="Arial" w:eastAsia="Tahoma" w:hAnsi="Arial" w:cs="Arial"/>
      <w:color w:val="000000"/>
      <w:kern w:val="2"/>
      <w:sz w:val="36"/>
      <w:szCs w:val="24"/>
    </w:rPr>
  </w:style>
  <w:style w:type="paragraph" w:customStyle="1" w:styleId="BalkSlaydLTUntertitel">
    <w:name w:val="Başlık Slaydı~LT~Untertitel"/>
    <w:qFormat/>
    <w:pPr>
      <w:jc w:val="center"/>
    </w:pPr>
    <w:rPr>
      <w:rFonts w:ascii="Arial" w:eastAsia="Tahoma" w:hAnsi="Arial" w:cs="Arial"/>
      <w:kern w:val="2"/>
      <w:sz w:val="64"/>
      <w:szCs w:val="24"/>
    </w:rPr>
  </w:style>
  <w:style w:type="paragraph" w:customStyle="1" w:styleId="BalkSlaydLTNotizen">
    <w:name w:val="Başlık Slaydı~LT~Notizen"/>
    <w:qFormat/>
    <w:pPr>
      <w:ind w:left="340" w:hanging="340"/>
    </w:pPr>
    <w:rPr>
      <w:rFonts w:ascii="Arial" w:eastAsia="Tahoma" w:hAnsi="Arial" w:cs="Arial"/>
      <w:kern w:val="2"/>
      <w:sz w:val="40"/>
      <w:szCs w:val="24"/>
    </w:rPr>
  </w:style>
  <w:style w:type="paragraph" w:customStyle="1" w:styleId="BalkSlaydLTHintergrundobjekte">
    <w:name w:val="Başlık Slaydı~LT~Hintergrundobjekte"/>
    <w:qFormat/>
    <w:rPr>
      <w:rFonts w:eastAsia="Tahoma" w:cs="Arial"/>
      <w:kern w:val="2"/>
      <w:sz w:val="24"/>
      <w:szCs w:val="24"/>
    </w:rPr>
  </w:style>
  <w:style w:type="paragraph" w:customStyle="1" w:styleId="BalkSlaydLTHintergrund">
    <w:name w:val="Başlık Slaydı~LT~Hintergrund"/>
    <w:qFormat/>
    <w:rPr>
      <w:rFonts w:eastAsia="Tahoma" w:cs="Arial"/>
      <w:kern w:val="2"/>
      <w:sz w:val="24"/>
      <w:szCs w:val="24"/>
    </w:rPr>
  </w:style>
  <w:style w:type="paragraph" w:customStyle="1" w:styleId="default">
    <w:name w:val="default"/>
    <w:qFormat/>
    <w:pPr>
      <w:spacing w:line="200" w:lineRule="atLeast"/>
    </w:pPr>
    <w:rPr>
      <w:rFonts w:ascii="Arial" w:eastAsia="Tahoma" w:hAnsi="Arial" w:cs="Arial"/>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rkaplanNesneleri">
    <w:name w:val="Arkaplan Nesneleri"/>
    <w:qFormat/>
    <w:rPr>
      <w:rFonts w:eastAsia="Tahoma" w:cs="Arial"/>
      <w:kern w:val="2"/>
      <w:sz w:val="24"/>
      <w:szCs w:val="24"/>
    </w:rPr>
  </w:style>
  <w:style w:type="paragraph" w:customStyle="1" w:styleId="Arkaplan">
    <w:name w:val="Arkaplan"/>
    <w:qFormat/>
    <w:rPr>
      <w:rFonts w:eastAsia="Tahoma" w:cs="Arial"/>
      <w:kern w:val="2"/>
      <w:sz w:val="24"/>
      <w:szCs w:val="24"/>
    </w:rPr>
  </w:style>
  <w:style w:type="paragraph" w:customStyle="1" w:styleId="Notlar">
    <w:name w:val="Notlar"/>
    <w:qFormat/>
    <w:pPr>
      <w:ind w:left="340" w:hanging="340"/>
    </w:pPr>
    <w:rPr>
      <w:rFonts w:ascii="Arial" w:eastAsia="Tahoma" w:hAnsi="Arial" w:cs="Arial"/>
      <w:kern w:val="2"/>
      <w:sz w:val="40"/>
      <w:szCs w:val="24"/>
    </w:rPr>
  </w:style>
  <w:style w:type="paragraph" w:customStyle="1" w:styleId="Anahat1">
    <w:name w:val="Anahat 1"/>
    <w:qFormat/>
    <w:pPr>
      <w:spacing w:before="283" w:line="200" w:lineRule="atLeast"/>
    </w:pPr>
    <w:rPr>
      <w:rFonts w:ascii="Arial" w:eastAsia="Tahoma" w:hAnsi="Arial" w:cs="Arial"/>
      <w:color w:val="404040"/>
      <w:kern w:val="2"/>
      <w:sz w:val="36"/>
      <w:szCs w:val="24"/>
    </w:rPr>
  </w:style>
  <w:style w:type="paragraph" w:customStyle="1" w:styleId="Anahat2">
    <w:name w:val="Anahat 2"/>
    <w:basedOn w:val="Anahat1"/>
    <w:qFormat/>
    <w:pPr>
      <w:spacing w:before="227"/>
    </w:pPr>
    <w:rPr>
      <w:sz w:val="28"/>
    </w:rPr>
  </w:style>
  <w:style w:type="paragraph" w:customStyle="1" w:styleId="Anahat3">
    <w:name w:val="Anahat 3"/>
    <w:basedOn w:val="Anahat2"/>
    <w:qFormat/>
    <w:pPr>
      <w:spacing w:before="170"/>
    </w:pPr>
    <w:rPr>
      <w:sz w:val="24"/>
    </w:rPr>
  </w:style>
  <w:style w:type="paragraph" w:customStyle="1" w:styleId="Anahat4">
    <w:name w:val="Anahat 4"/>
    <w:basedOn w:val="Anahat3"/>
    <w:qFormat/>
    <w:pPr>
      <w:spacing w:before="113"/>
    </w:pPr>
  </w:style>
  <w:style w:type="paragraph" w:customStyle="1" w:styleId="Anahat5">
    <w:name w:val="Anahat 5"/>
    <w:basedOn w:val="Anahat4"/>
    <w:qFormat/>
    <w:pPr>
      <w:spacing w:before="57"/>
    </w:pPr>
    <w:rPr>
      <w:sz w:val="40"/>
    </w:rPr>
  </w:style>
  <w:style w:type="paragraph" w:customStyle="1" w:styleId="Anahat6">
    <w:name w:val="Anahat 6"/>
    <w:basedOn w:val="Anahat5"/>
    <w:qFormat/>
  </w:style>
  <w:style w:type="paragraph" w:customStyle="1" w:styleId="Anahat7">
    <w:name w:val="Anahat 7"/>
    <w:basedOn w:val="Anahat6"/>
    <w:qFormat/>
  </w:style>
  <w:style w:type="paragraph" w:customStyle="1" w:styleId="Anahat8">
    <w:name w:val="Anahat 8"/>
    <w:basedOn w:val="Anahat7"/>
    <w:qFormat/>
  </w:style>
  <w:style w:type="paragraph" w:customStyle="1" w:styleId="Anahat9">
    <w:name w:val="Anahat 9"/>
    <w:basedOn w:val="Anahat8"/>
    <w:qFormat/>
  </w:style>
  <w:style w:type="paragraph" w:customStyle="1" w:styleId="BalkveerikLTGliederung1">
    <w:name w:val="Başlık ve İçerik~LT~Gliederung 1"/>
    <w:qFormat/>
    <w:pPr>
      <w:spacing w:before="283" w:line="200" w:lineRule="atLeast"/>
    </w:pPr>
    <w:rPr>
      <w:rFonts w:ascii="Arial" w:eastAsia="Tahoma" w:hAnsi="Arial" w:cs="Arial"/>
      <w:color w:val="404040"/>
      <w:kern w:val="2"/>
      <w:sz w:val="36"/>
      <w:szCs w:val="24"/>
    </w:rPr>
  </w:style>
  <w:style w:type="paragraph" w:customStyle="1" w:styleId="BalkveerikLTGliederung2">
    <w:name w:val="Başlık ve İçerik~LT~Gliederung 2"/>
    <w:basedOn w:val="BalkveerikLTGliederung1"/>
    <w:qFormat/>
    <w:pPr>
      <w:spacing w:before="227"/>
    </w:pPr>
    <w:rPr>
      <w:sz w:val="28"/>
    </w:rPr>
  </w:style>
  <w:style w:type="paragraph" w:customStyle="1" w:styleId="BalkveerikLTGliederung3">
    <w:name w:val="Başlık ve İçerik~LT~Gliederung 3"/>
    <w:basedOn w:val="BalkveerikLTGliederung2"/>
    <w:qFormat/>
    <w:pPr>
      <w:spacing w:before="170"/>
    </w:pPr>
    <w:rPr>
      <w:sz w:val="24"/>
    </w:rPr>
  </w:style>
  <w:style w:type="paragraph" w:customStyle="1" w:styleId="BalkveerikLTGliederung4">
    <w:name w:val="Başlık ve İçerik~LT~Gliederung 4"/>
    <w:basedOn w:val="BalkveerikLTGliederung3"/>
    <w:qFormat/>
    <w:pPr>
      <w:spacing w:before="113"/>
    </w:pPr>
  </w:style>
  <w:style w:type="paragraph" w:customStyle="1" w:styleId="BalkveerikLTGliederung5">
    <w:name w:val="Başlık ve İçerik~LT~Gliederung 5"/>
    <w:basedOn w:val="BalkveerikLTGliederung4"/>
    <w:qFormat/>
    <w:pPr>
      <w:spacing w:before="57"/>
    </w:pPr>
    <w:rPr>
      <w:sz w:val="40"/>
    </w:rPr>
  </w:style>
  <w:style w:type="paragraph" w:customStyle="1" w:styleId="BalkveerikLTGliederung6">
    <w:name w:val="Başlık ve İçerik~LT~Gliederung 6"/>
    <w:basedOn w:val="BalkveerikLTGliederung5"/>
    <w:qFormat/>
  </w:style>
  <w:style w:type="paragraph" w:customStyle="1" w:styleId="BalkveerikLTGliederung7">
    <w:name w:val="Başlık ve İçerik~LT~Gliederung 7"/>
    <w:basedOn w:val="BalkveerikLTGliederung6"/>
    <w:qFormat/>
  </w:style>
  <w:style w:type="paragraph" w:customStyle="1" w:styleId="BalkveerikLTGliederung8">
    <w:name w:val="Başlık ve İçerik~LT~Gliederung 8"/>
    <w:basedOn w:val="BalkveerikLTGliederung7"/>
    <w:qFormat/>
  </w:style>
  <w:style w:type="paragraph" w:customStyle="1" w:styleId="BalkveerikLTGliederung9">
    <w:name w:val="Başlık ve İçerik~LT~Gliederung 9"/>
    <w:basedOn w:val="BalkveerikLTGliederung8"/>
    <w:qFormat/>
  </w:style>
  <w:style w:type="paragraph" w:customStyle="1" w:styleId="BalkveerikLTTitel">
    <w:name w:val="Başlık ve İçerik~LT~Titel"/>
    <w:qFormat/>
    <w:pPr>
      <w:spacing w:line="200" w:lineRule="atLeast"/>
    </w:pPr>
    <w:rPr>
      <w:rFonts w:ascii="Arial" w:eastAsia="Tahoma" w:hAnsi="Arial" w:cs="Arial"/>
      <w:color w:val="000000"/>
      <w:kern w:val="2"/>
      <w:sz w:val="36"/>
      <w:szCs w:val="24"/>
    </w:rPr>
  </w:style>
  <w:style w:type="paragraph" w:customStyle="1" w:styleId="BalkveerikLTUntertitel">
    <w:name w:val="Başlık ve İçerik~LT~Untertitel"/>
    <w:qFormat/>
    <w:pPr>
      <w:jc w:val="center"/>
    </w:pPr>
    <w:rPr>
      <w:rFonts w:ascii="Arial" w:eastAsia="Tahoma" w:hAnsi="Arial" w:cs="Arial"/>
      <w:kern w:val="2"/>
      <w:sz w:val="64"/>
      <w:szCs w:val="24"/>
    </w:rPr>
  </w:style>
  <w:style w:type="paragraph" w:customStyle="1" w:styleId="BalkveerikLTNotizen">
    <w:name w:val="Başlık ve İçerik~LT~Notizen"/>
    <w:qFormat/>
    <w:pPr>
      <w:ind w:left="340" w:hanging="340"/>
    </w:pPr>
    <w:rPr>
      <w:rFonts w:ascii="Arial" w:eastAsia="Tahoma" w:hAnsi="Arial" w:cs="Arial"/>
      <w:kern w:val="2"/>
      <w:sz w:val="40"/>
      <w:szCs w:val="24"/>
    </w:rPr>
  </w:style>
  <w:style w:type="paragraph" w:customStyle="1" w:styleId="BalkveerikLTHintergrundobjekte">
    <w:name w:val="Başlık ve İçerik~LT~Hintergrundobjekte"/>
    <w:qFormat/>
    <w:rPr>
      <w:rFonts w:eastAsia="Tahoma" w:cs="Arial"/>
      <w:kern w:val="2"/>
      <w:sz w:val="24"/>
      <w:szCs w:val="24"/>
    </w:rPr>
  </w:style>
  <w:style w:type="paragraph" w:customStyle="1" w:styleId="BalkveerikLTHintergrund">
    <w:name w:val="Başlık ve İçerik~LT~Hintergrund"/>
    <w:qFormat/>
    <w:rPr>
      <w:rFonts w:eastAsia="Tahoma" w:cs="Arial"/>
      <w:kern w:val="2"/>
      <w:sz w:val="24"/>
      <w:szCs w:val="24"/>
    </w:rPr>
  </w:style>
  <w:style w:type="paragraph" w:customStyle="1" w:styleId="YalnzcaBalkLTGliederung1">
    <w:name w:val="Yalnızca Başlık~LT~Gliederung 1"/>
    <w:qFormat/>
    <w:pPr>
      <w:spacing w:before="283" w:line="200" w:lineRule="atLeast"/>
    </w:pPr>
    <w:rPr>
      <w:rFonts w:ascii="Arial" w:eastAsia="Tahoma" w:hAnsi="Arial" w:cs="Arial"/>
      <w:color w:val="000000"/>
      <w:kern w:val="2"/>
      <w:sz w:val="64"/>
      <w:szCs w:val="24"/>
    </w:rPr>
  </w:style>
  <w:style w:type="paragraph" w:customStyle="1" w:styleId="YalnzcaBalkLTGliederung2">
    <w:name w:val="Yalnızca Başlık~LT~Gliederung 2"/>
    <w:basedOn w:val="YalnzcaBalkLTGliederung1"/>
    <w:qFormat/>
    <w:pPr>
      <w:spacing w:before="227"/>
    </w:pPr>
    <w:rPr>
      <w:sz w:val="48"/>
    </w:rPr>
  </w:style>
  <w:style w:type="paragraph" w:customStyle="1" w:styleId="YalnzcaBalkLTGliederung3">
    <w:name w:val="Yalnızca Başlık~LT~Gliederung 3"/>
    <w:basedOn w:val="YalnzcaBalkLTGliederung2"/>
    <w:qFormat/>
    <w:pPr>
      <w:spacing w:before="170"/>
    </w:pPr>
    <w:rPr>
      <w:sz w:val="40"/>
    </w:rPr>
  </w:style>
  <w:style w:type="paragraph" w:customStyle="1" w:styleId="YalnzcaBalkLTGliederung4">
    <w:name w:val="Yalnızca Başlık~LT~Gliederung 4"/>
    <w:basedOn w:val="YalnzcaBalkLTGliederung3"/>
    <w:qFormat/>
    <w:pPr>
      <w:spacing w:before="113"/>
    </w:pPr>
  </w:style>
  <w:style w:type="paragraph" w:customStyle="1" w:styleId="YalnzcaBalkLTGliederung5">
    <w:name w:val="Yalnızca Başlık~LT~Gliederung 5"/>
    <w:basedOn w:val="YalnzcaBalkLTGliederung4"/>
    <w:qFormat/>
    <w:pPr>
      <w:spacing w:before="57"/>
    </w:pPr>
  </w:style>
  <w:style w:type="paragraph" w:customStyle="1" w:styleId="YalnzcaBalkLTGliederung6">
    <w:name w:val="Yalnızca Başlık~LT~Gliederung 6"/>
    <w:basedOn w:val="YalnzcaBalkLTGliederung5"/>
    <w:qFormat/>
  </w:style>
  <w:style w:type="paragraph" w:customStyle="1" w:styleId="YalnzcaBalkLTGliederung7">
    <w:name w:val="Yalnızca Başlık~LT~Gliederung 7"/>
    <w:basedOn w:val="YalnzcaBalkLTGliederung6"/>
    <w:qFormat/>
  </w:style>
  <w:style w:type="paragraph" w:customStyle="1" w:styleId="YalnzcaBalkLTGliederung8">
    <w:name w:val="Yalnızca Başlık~LT~Gliederung 8"/>
    <w:basedOn w:val="YalnzcaBalkLTGliederung7"/>
    <w:qFormat/>
  </w:style>
  <w:style w:type="paragraph" w:customStyle="1" w:styleId="YalnzcaBalkLTGliederung9">
    <w:name w:val="Yalnızca Başlık~LT~Gliederung 9"/>
    <w:basedOn w:val="YalnzcaBalkLTGliederung8"/>
    <w:qFormat/>
  </w:style>
  <w:style w:type="paragraph" w:customStyle="1" w:styleId="YalnzcaBalkLTTitel">
    <w:name w:val="Yalnızca Başlık~LT~Titel"/>
    <w:qFormat/>
    <w:pPr>
      <w:spacing w:line="200" w:lineRule="atLeast"/>
    </w:pPr>
    <w:rPr>
      <w:rFonts w:ascii="Arial" w:eastAsia="Tahoma" w:hAnsi="Arial" w:cs="Arial"/>
      <w:color w:val="000000"/>
      <w:kern w:val="2"/>
      <w:sz w:val="36"/>
      <w:szCs w:val="24"/>
    </w:rPr>
  </w:style>
  <w:style w:type="paragraph" w:customStyle="1" w:styleId="YalnzcaBalkLTUntertitel">
    <w:name w:val="Yalnızca Başlık~LT~Untertitel"/>
    <w:qFormat/>
    <w:pPr>
      <w:jc w:val="center"/>
    </w:pPr>
    <w:rPr>
      <w:rFonts w:ascii="Arial" w:eastAsia="Tahoma" w:hAnsi="Arial" w:cs="Arial"/>
      <w:kern w:val="2"/>
      <w:sz w:val="64"/>
      <w:szCs w:val="24"/>
    </w:rPr>
  </w:style>
  <w:style w:type="paragraph" w:customStyle="1" w:styleId="YalnzcaBalkLTNotizen">
    <w:name w:val="Yalnızca Başlık~LT~Notizen"/>
    <w:qFormat/>
    <w:pPr>
      <w:ind w:left="340" w:hanging="340"/>
    </w:pPr>
    <w:rPr>
      <w:rFonts w:ascii="Arial" w:eastAsia="Tahoma" w:hAnsi="Arial" w:cs="Arial"/>
      <w:kern w:val="2"/>
      <w:sz w:val="40"/>
      <w:szCs w:val="24"/>
    </w:rPr>
  </w:style>
  <w:style w:type="paragraph" w:customStyle="1" w:styleId="YalnzcaBalkLTHintergrundobjekte">
    <w:name w:val="Yalnızca Başlık~LT~Hintergrundobjekte"/>
    <w:qFormat/>
    <w:rPr>
      <w:rFonts w:eastAsia="Tahoma" w:cs="Arial"/>
      <w:kern w:val="2"/>
      <w:sz w:val="24"/>
      <w:szCs w:val="24"/>
    </w:rPr>
  </w:style>
  <w:style w:type="paragraph" w:customStyle="1" w:styleId="YalnzcaBalkLTHintergrund">
    <w:name w:val="Yalnızca Başlık~LT~Hintergrund"/>
    <w:qFormat/>
    <w:rPr>
      <w:rFonts w:eastAsia="Tahoma" w:cs="Arial"/>
      <w:kern w:val="2"/>
      <w:sz w:val="24"/>
      <w:szCs w:val="24"/>
    </w:rPr>
  </w:style>
  <w:style w:type="paragraph" w:customStyle="1" w:styleId="4ImagesandContentsLayoutLTGliederung1">
    <w:name w:val="4_Images and Contents Layout~LT~Gliederung 1"/>
    <w:qFormat/>
    <w:pPr>
      <w:spacing w:before="283" w:line="200" w:lineRule="atLeast"/>
    </w:pPr>
    <w:rPr>
      <w:rFonts w:ascii="Arial" w:eastAsia="Tahoma" w:hAnsi="Arial" w:cs="Arial"/>
      <w:color w:val="000000"/>
      <w:kern w:val="2"/>
      <w:sz w:val="64"/>
      <w:szCs w:val="24"/>
    </w:rPr>
  </w:style>
  <w:style w:type="paragraph" w:customStyle="1" w:styleId="4ImagesandContentsLayoutLTGliederung2">
    <w:name w:val="4_Images and Contents Layout~LT~Gliederung 2"/>
    <w:basedOn w:val="4ImagesandContentsLayoutLTGliederung1"/>
    <w:qFormat/>
    <w:pPr>
      <w:spacing w:before="227"/>
    </w:pPr>
    <w:rPr>
      <w:sz w:val="48"/>
    </w:rPr>
  </w:style>
  <w:style w:type="paragraph" w:customStyle="1" w:styleId="4ImagesandContentsLayoutLTGliederung3">
    <w:name w:val="4_Images and Contents Layout~LT~Gliederung 3"/>
    <w:basedOn w:val="4ImagesandContentsLayoutLTGliederung2"/>
    <w:qFormat/>
    <w:pPr>
      <w:spacing w:before="170"/>
    </w:pPr>
    <w:rPr>
      <w:sz w:val="40"/>
    </w:rPr>
  </w:style>
  <w:style w:type="paragraph" w:customStyle="1" w:styleId="4ImagesandContentsLayoutLTGliederung4">
    <w:name w:val="4_Images and Contents Layout~LT~Gliederung 4"/>
    <w:basedOn w:val="4ImagesandContentsLayoutLTGliederung3"/>
    <w:qFormat/>
    <w:pPr>
      <w:spacing w:before="113"/>
    </w:pPr>
  </w:style>
  <w:style w:type="paragraph" w:customStyle="1" w:styleId="4ImagesandContentsLayoutLTGliederung5">
    <w:name w:val="4_Images and Contents Layout~LT~Gliederung 5"/>
    <w:basedOn w:val="4ImagesandContentsLayoutLTGliederung4"/>
    <w:qFormat/>
    <w:pPr>
      <w:spacing w:before="57"/>
    </w:pPr>
  </w:style>
  <w:style w:type="paragraph" w:customStyle="1" w:styleId="4ImagesandContentsLayoutLTGliederung6">
    <w:name w:val="4_Images and Contents Layout~LT~Gliederung 6"/>
    <w:basedOn w:val="4ImagesandContentsLayoutLTGliederung5"/>
    <w:qFormat/>
  </w:style>
  <w:style w:type="paragraph" w:customStyle="1" w:styleId="4ImagesandContentsLayoutLTGliederung7">
    <w:name w:val="4_Images and Contents Layout~LT~Gliederung 7"/>
    <w:basedOn w:val="4ImagesandContentsLayoutLTGliederung6"/>
    <w:qFormat/>
  </w:style>
  <w:style w:type="paragraph" w:customStyle="1" w:styleId="4ImagesandContentsLayoutLTGliederung8">
    <w:name w:val="4_Images and Contents Layout~LT~Gliederung 8"/>
    <w:basedOn w:val="4ImagesandContentsLayoutLTGliederung7"/>
    <w:qFormat/>
  </w:style>
  <w:style w:type="paragraph" w:customStyle="1" w:styleId="4ImagesandContentsLayoutLTGliederung9">
    <w:name w:val="4_Images and Contents Layout~LT~Gliederung 9"/>
    <w:basedOn w:val="4ImagesandContentsLayoutLTGliederung8"/>
    <w:qFormat/>
  </w:style>
  <w:style w:type="paragraph" w:customStyle="1" w:styleId="4ImagesandContentsLayoutLTTitel">
    <w:name w:val="4_Images and Contents Layout~LT~Titel"/>
    <w:qFormat/>
    <w:pPr>
      <w:spacing w:line="200" w:lineRule="atLeast"/>
    </w:pPr>
    <w:rPr>
      <w:rFonts w:ascii="Arial" w:eastAsia="Tahoma" w:hAnsi="Arial" w:cs="Arial"/>
      <w:color w:val="000000"/>
      <w:kern w:val="2"/>
      <w:sz w:val="36"/>
      <w:szCs w:val="24"/>
    </w:rPr>
  </w:style>
  <w:style w:type="paragraph" w:customStyle="1" w:styleId="4ImagesandContentsLayoutLTUntertitel">
    <w:name w:val="4_Images and Contents Layout~LT~Untertitel"/>
    <w:qFormat/>
    <w:pPr>
      <w:jc w:val="center"/>
    </w:pPr>
    <w:rPr>
      <w:rFonts w:ascii="Arial" w:eastAsia="Tahoma" w:hAnsi="Arial" w:cs="Arial"/>
      <w:kern w:val="2"/>
      <w:sz w:val="64"/>
      <w:szCs w:val="24"/>
    </w:rPr>
  </w:style>
  <w:style w:type="paragraph" w:customStyle="1" w:styleId="4ImagesandContentsLayoutLTNotizen">
    <w:name w:val="4_Images and Contents Layout~LT~Notizen"/>
    <w:qFormat/>
    <w:pPr>
      <w:ind w:left="340" w:hanging="340"/>
    </w:pPr>
    <w:rPr>
      <w:rFonts w:ascii="Arial" w:eastAsia="Tahoma" w:hAnsi="Arial" w:cs="Arial"/>
      <w:kern w:val="2"/>
      <w:sz w:val="40"/>
      <w:szCs w:val="24"/>
    </w:rPr>
  </w:style>
  <w:style w:type="paragraph" w:customStyle="1" w:styleId="4ImagesandContentsLayoutLTHintergrundobjekte">
    <w:name w:val="4_Images and Contents Layout~LT~Hintergrundobjekte"/>
    <w:qFormat/>
    <w:rPr>
      <w:rFonts w:eastAsia="Tahoma" w:cs="Arial"/>
      <w:kern w:val="2"/>
      <w:sz w:val="24"/>
      <w:szCs w:val="24"/>
    </w:rPr>
  </w:style>
  <w:style w:type="paragraph" w:customStyle="1" w:styleId="4ImagesandContentsLayoutLTHintergrund">
    <w:name w:val="4_Images and Contents Layout~LT~Hintergrund"/>
    <w:qFormat/>
    <w:rPr>
      <w:rFonts w:eastAsia="Tahoma" w:cs="Arial"/>
      <w:kern w:val="2"/>
      <w:sz w:val="24"/>
      <w:szCs w:val="24"/>
    </w:rPr>
  </w:style>
  <w:style w:type="paragraph" w:customStyle="1" w:styleId="1ImagesandContentsLayoutLTGliederung1">
    <w:name w:val="1_Images and Contents Layout~LT~Gliederung 1"/>
    <w:qFormat/>
    <w:pPr>
      <w:spacing w:before="283" w:line="200" w:lineRule="atLeast"/>
    </w:pPr>
    <w:rPr>
      <w:rFonts w:ascii="Arial" w:eastAsia="Tahoma" w:hAnsi="Arial" w:cs="Arial"/>
      <w:color w:val="000000"/>
      <w:kern w:val="2"/>
      <w:sz w:val="64"/>
      <w:szCs w:val="24"/>
    </w:rPr>
  </w:style>
  <w:style w:type="paragraph" w:customStyle="1" w:styleId="1ImagesandContentsLayoutLTGliederung2">
    <w:name w:val="1_Images and Contents Layout~LT~Gliederung 2"/>
    <w:basedOn w:val="1ImagesandContentsLayoutLTGliederung1"/>
    <w:qFormat/>
    <w:pPr>
      <w:spacing w:before="227"/>
    </w:pPr>
    <w:rPr>
      <w:sz w:val="48"/>
    </w:rPr>
  </w:style>
  <w:style w:type="paragraph" w:customStyle="1" w:styleId="1ImagesandContentsLayoutLTGliederung3">
    <w:name w:val="1_Images and Contents Layout~LT~Gliederung 3"/>
    <w:basedOn w:val="1ImagesandContentsLayoutLTGliederung2"/>
    <w:qFormat/>
    <w:pPr>
      <w:spacing w:before="170"/>
    </w:pPr>
    <w:rPr>
      <w:sz w:val="40"/>
    </w:rPr>
  </w:style>
  <w:style w:type="paragraph" w:customStyle="1" w:styleId="1ImagesandContentsLayoutLTGliederung4">
    <w:name w:val="1_Images and Contents Layout~LT~Gliederung 4"/>
    <w:basedOn w:val="1ImagesandContentsLayoutLTGliederung3"/>
    <w:qFormat/>
    <w:pPr>
      <w:spacing w:before="113"/>
    </w:pPr>
  </w:style>
  <w:style w:type="paragraph" w:customStyle="1" w:styleId="1ImagesandContentsLayoutLTGliederung5">
    <w:name w:val="1_Images and Contents Layout~LT~Gliederung 5"/>
    <w:basedOn w:val="1ImagesandContentsLayoutLTGliederung4"/>
    <w:qFormat/>
    <w:pPr>
      <w:spacing w:before="57"/>
    </w:pPr>
  </w:style>
  <w:style w:type="paragraph" w:customStyle="1" w:styleId="1ImagesandContentsLayoutLTGliederung6">
    <w:name w:val="1_Images and Contents Layout~LT~Gliederung 6"/>
    <w:basedOn w:val="1ImagesandContentsLayoutLTGliederung5"/>
    <w:qFormat/>
  </w:style>
  <w:style w:type="paragraph" w:customStyle="1" w:styleId="1ImagesandContentsLayoutLTGliederung7">
    <w:name w:val="1_Images and Contents Layout~LT~Gliederung 7"/>
    <w:basedOn w:val="1ImagesandContentsLayoutLTGliederung6"/>
    <w:qFormat/>
  </w:style>
  <w:style w:type="paragraph" w:customStyle="1" w:styleId="1ImagesandContentsLayoutLTGliederung8">
    <w:name w:val="1_Images and Contents Layout~LT~Gliederung 8"/>
    <w:basedOn w:val="1ImagesandContentsLayoutLTGliederung7"/>
    <w:qFormat/>
  </w:style>
  <w:style w:type="paragraph" w:customStyle="1" w:styleId="1ImagesandContentsLayoutLTGliederung9">
    <w:name w:val="1_Images and Contents Layout~LT~Gliederung 9"/>
    <w:basedOn w:val="1ImagesandContentsLayoutLTGliederung8"/>
    <w:qFormat/>
  </w:style>
  <w:style w:type="paragraph" w:customStyle="1" w:styleId="1ImagesandContentsLayoutLTTitel">
    <w:name w:val="1_Images and Contents Layout~LT~Titel"/>
    <w:qFormat/>
    <w:pPr>
      <w:spacing w:line="200" w:lineRule="atLeast"/>
    </w:pPr>
    <w:rPr>
      <w:rFonts w:ascii="Arial" w:eastAsia="Tahoma" w:hAnsi="Arial" w:cs="Arial"/>
      <w:color w:val="000000"/>
      <w:kern w:val="2"/>
      <w:sz w:val="36"/>
      <w:szCs w:val="24"/>
    </w:rPr>
  </w:style>
  <w:style w:type="paragraph" w:customStyle="1" w:styleId="1ImagesandContentsLayoutLTUntertitel">
    <w:name w:val="1_Images and Contents Layout~LT~Untertitel"/>
    <w:qFormat/>
    <w:pPr>
      <w:jc w:val="center"/>
    </w:pPr>
    <w:rPr>
      <w:rFonts w:ascii="Arial" w:eastAsia="Tahoma" w:hAnsi="Arial" w:cs="Arial"/>
      <w:kern w:val="2"/>
      <w:sz w:val="64"/>
      <w:szCs w:val="24"/>
    </w:rPr>
  </w:style>
  <w:style w:type="paragraph" w:customStyle="1" w:styleId="1ImagesandContentsLayoutLTNotizen">
    <w:name w:val="1_Images and Contents Layout~LT~Notizen"/>
    <w:qFormat/>
    <w:pPr>
      <w:ind w:left="340" w:hanging="340"/>
    </w:pPr>
    <w:rPr>
      <w:rFonts w:ascii="Arial" w:eastAsia="Tahoma" w:hAnsi="Arial" w:cs="Arial"/>
      <w:kern w:val="2"/>
      <w:sz w:val="40"/>
      <w:szCs w:val="24"/>
    </w:rPr>
  </w:style>
  <w:style w:type="paragraph" w:customStyle="1" w:styleId="1ImagesandContentsLayoutLTHintergrundobjekte">
    <w:name w:val="1_Images and Contents Layout~LT~Hintergrundobjekte"/>
    <w:qFormat/>
    <w:rPr>
      <w:rFonts w:eastAsia="Tahoma" w:cs="Arial"/>
      <w:kern w:val="2"/>
      <w:sz w:val="24"/>
      <w:szCs w:val="24"/>
    </w:rPr>
  </w:style>
  <w:style w:type="paragraph" w:customStyle="1" w:styleId="1ImagesandContentsLayoutLTHintergrund">
    <w:name w:val="1_Images and Contents Layout~LT~Hintergrund"/>
    <w:qFormat/>
    <w:rPr>
      <w:rFonts w:eastAsia="Tahoma" w:cs="Arial"/>
      <w:kern w:val="2"/>
      <w:sz w:val="24"/>
      <w:szCs w:val="24"/>
    </w:rPr>
  </w:style>
  <w:style w:type="paragraph" w:customStyle="1" w:styleId="5ImagesandContentsLayoutLTGliederung1">
    <w:name w:val="5_Images and Contents Layout~LT~Gliederung 1"/>
    <w:qFormat/>
    <w:pPr>
      <w:spacing w:before="283" w:line="200" w:lineRule="atLeast"/>
    </w:pPr>
    <w:rPr>
      <w:rFonts w:ascii="Arial" w:eastAsia="Tahoma" w:hAnsi="Arial" w:cs="Arial"/>
      <w:color w:val="000000"/>
      <w:kern w:val="2"/>
      <w:sz w:val="64"/>
      <w:szCs w:val="24"/>
    </w:rPr>
  </w:style>
  <w:style w:type="paragraph" w:customStyle="1" w:styleId="5ImagesandContentsLayoutLTGliederung2">
    <w:name w:val="5_Images and Contents Layout~LT~Gliederung 2"/>
    <w:basedOn w:val="5ImagesandContentsLayoutLTGliederung1"/>
    <w:qFormat/>
    <w:pPr>
      <w:spacing w:before="227"/>
    </w:pPr>
    <w:rPr>
      <w:sz w:val="48"/>
    </w:rPr>
  </w:style>
  <w:style w:type="paragraph" w:customStyle="1" w:styleId="5ImagesandContentsLayoutLTGliederung3">
    <w:name w:val="5_Images and Contents Layout~LT~Gliederung 3"/>
    <w:basedOn w:val="5ImagesandContentsLayoutLTGliederung2"/>
    <w:qFormat/>
    <w:pPr>
      <w:spacing w:before="170"/>
    </w:pPr>
    <w:rPr>
      <w:sz w:val="40"/>
    </w:rPr>
  </w:style>
  <w:style w:type="paragraph" w:customStyle="1" w:styleId="5ImagesandContentsLayoutLTGliederung4">
    <w:name w:val="5_Images and Contents Layout~LT~Gliederung 4"/>
    <w:basedOn w:val="5ImagesandContentsLayoutLTGliederung3"/>
    <w:qFormat/>
    <w:pPr>
      <w:spacing w:before="113"/>
    </w:pPr>
  </w:style>
  <w:style w:type="paragraph" w:customStyle="1" w:styleId="5ImagesandContentsLayoutLTGliederung5">
    <w:name w:val="5_Images and Contents Layout~LT~Gliederung 5"/>
    <w:basedOn w:val="5ImagesandContentsLayoutLTGliederung4"/>
    <w:qFormat/>
    <w:pPr>
      <w:spacing w:before="57"/>
    </w:pPr>
  </w:style>
  <w:style w:type="paragraph" w:customStyle="1" w:styleId="5ImagesandContentsLayoutLTGliederung6">
    <w:name w:val="5_Images and Contents Layout~LT~Gliederung 6"/>
    <w:basedOn w:val="5ImagesandContentsLayoutLTGliederung5"/>
    <w:qFormat/>
  </w:style>
  <w:style w:type="paragraph" w:customStyle="1" w:styleId="5ImagesandContentsLayoutLTGliederung7">
    <w:name w:val="5_Images and Contents Layout~LT~Gliederung 7"/>
    <w:basedOn w:val="5ImagesandContentsLayoutLTGliederung6"/>
    <w:qFormat/>
  </w:style>
  <w:style w:type="paragraph" w:customStyle="1" w:styleId="5ImagesandContentsLayoutLTGliederung8">
    <w:name w:val="5_Images and Contents Layout~LT~Gliederung 8"/>
    <w:basedOn w:val="5ImagesandContentsLayoutLTGliederung7"/>
    <w:qFormat/>
  </w:style>
  <w:style w:type="paragraph" w:customStyle="1" w:styleId="5ImagesandContentsLayoutLTGliederung9">
    <w:name w:val="5_Images and Contents Layout~LT~Gliederung 9"/>
    <w:basedOn w:val="5ImagesandContentsLayoutLTGliederung8"/>
    <w:qFormat/>
  </w:style>
  <w:style w:type="paragraph" w:customStyle="1" w:styleId="5ImagesandContentsLayoutLTTitel">
    <w:name w:val="5_Images and Contents Layout~LT~Titel"/>
    <w:qFormat/>
    <w:pPr>
      <w:spacing w:line="200" w:lineRule="atLeast"/>
    </w:pPr>
    <w:rPr>
      <w:rFonts w:ascii="Arial" w:eastAsia="Tahoma" w:hAnsi="Arial" w:cs="Arial"/>
      <w:color w:val="000000"/>
      <w:kern w:val="2"/>
      <w:sz w:val="36"/>
      <w:szCs w:val="24"/>
    </w:rPr>
  </w:style>
  <w:style w:type="paragraph" w:customStyle="1" w:styleId="5ImagesandContentsLayoutLTUntertitel">
    <w:name w:val="5_Images and Contents Layout~LT~Untertitel"/>
    <w:qFormat/>
    <w:pPr>
      <w:jc w:val="center"/>
    </w:pPr>
    <w:rPr>
      <w:rFonts w:ascii="Arial" w:eastAsia="Tahoma" w:hAnsi="Arial" w:cs="Arial"/>
      <w:kern w:val="2"/>
      <w:sz w:val="64"/>
      <w:szCs w:val="24"/>
    </w:rPr>
  </w:style>
  <w:style w:type="paragraph" w:customStyle="1" w:styleId="5ImagesandContentsLayoutLTNotizen">
    <w:name w:val="5_Images and Contents Layout~LT~Notizen"/>
    <w:qFormat/>
    <w:pPr>
      <w:ind w:left="340" w:hanging="340"/>
    </w:pPr>
    <w:rPr>
      <w:rFonts w:ascii="Arial" w:eastAsia="Tahoma" w:hAnsi="Arial" w:cs="Arial"/>
      <w:kern w:val="2"/>
      <w:sz w:val="40"/>
      <w:szCs w:val="24"/>
    </w:rPr>
  </w:style>
  <w:style w:type="paragraph" w:customStyle="1" w:styleId="5ImagesandContentsLayoutLTHintergrundobjekte">
    <w:name w:val="5_Images and Contents Layout~LT~Hintergrundobjekte"/>
    <w:qFormat/>
    <w:rPr>
      <w:rFonts w:eastAsia="Tahoma" w:cs="Arial"/>
      <w:kern w:val="2"/>
      <w:sz w:val="24"/>
      <w:szCs w:val="24"/>
    </w:rPr>
  </w:style>
  <w:style w:type="paragraph" w:customStyle="1" w:styleId="5ImagesandContentsLayoutLTHintergrund">
    <w:name w:val="5_Images and Contents Layout~LT~Hintergrund"/>
    <w:qFormat/>
    <w:rPr>
      <w:rFonts w:eastAsia="Tahoma" w:cs="Arial"/>
      <w:kern w:val="2"/>
      <w:sz w:val="24"/>
      <w:szCs w:val="24"/>
    </w:rPr>
  </w:style>
  <w:style w:type="paragraph" w:customStyle="1" w:styleId="BoLTGliederung1">
    <w:name w:val="Boş~LT~Gliederung 1"/>
    <w:qFormat/>
    <w:pPr>
      <w:spacing w:before="283" w:line="200" w:lineRule="atLeast"/>
    </w:pPr>
    <w:rPr>
      <w:rFonts w:ascii="Arial" w:eastAsia="Tahoma" w:hAnsi="Arial" w:cs="Arial"/>
      <w:color w:val="000000"/>
      <w:kern w:val="2"/>
      <w:sz w:val="64"/>
      <w:szCs w:val="24"/>
    </w:rPr>
  </w:style>
  <w:style w:type="paragraph" w:customStyle="1" w:styleId="BoLTGliederung2">
    <w:name w:val="Boş~LT~Gliederung 2"/>
    <w:basedOn w:val="BoLTGliederung1"/>
    <w:qFormat/>
    <w:pPr>
      <w:spacing w:before="227"/>
    </w:pPr>
    <w:rPr>
      <w:sz w:val="48"/>
    </w:rPr>
  </w:style>
  <w:style w:type="paragraph" w:customStyle="1" w:styleId="BoLTGliederung3">
    <w:name w:val="Boş~LT~Gliederung 3"/>
    <w:basedOn w:val="BoLTGliederung2"/>
    <w:qFormat/>
    <w:pPr>
      <w:spacing w:before="170"/>
    </w:pPr>
    <w:rPr>
      <w:sz w:val="40"/>
    </w:rPr>
  </w:style>
  <w:style w:type="paragraph" w:customStyle="1" w:styleId="BoLTGliederung4">
    <w:name w:val="Boş~LT~Gliederung 4"/>
    <w:basedOn w:val="BoLTGliederung3"/>
    <w:qFormat/>
    <w:pPr>
      <w:spacing w:before="113"/>
    </w:pPr>
  </w:style>
  <w:style w:type="paragraph" w:customStyle="1" w:styleId="BoLTGliederung5">
    <w:name w:val="Boş~LT~Gliederung 5"/>
    <w:basedOn w:val="BoLTGliederung4"/>
    <w:qFormat/>
    <w:pPr>
      <w:spacing w:before="57"/>
    </w:pPr>
  </w:style>
  <w:style w:type="paragraph" w:customStyle="1" w:styleId="BoLTGliederung6">
    <w:name w:val="Boş~LT~Gliederung 6"/>
    <w:basedOn w:val="BoLTGliederung5"/>
    <w:qFormat/>
  </w:style>
  <w:style w:type="paragraph" w:customStyle="1" w:styleId="BoLTGliederung7">
    <w:name w:val="Boş~LT~Gliederung 7"/>
    <w:basedOn w:val="BoLTGliederung6"/>
    <w:qFormat/>
  </w:style>
  <w:style w:type="paragraph" w:customStyle="1" w:styleId="BoLTGliederung8">
    <w:name w:val="Boş~LT~Gliederung 8"/>
    <w:basedOn w:val="BoLTGliederung7"/>
    <w:qFormat/>
  </w:style>
  <w:style w:type="paragraph" w:customStyle="1" w:styleId="BoLTGliederung9">
    <w:name w:val="Boş~LT~Gliederung 9"/>
    <w:basedOn w:val="BoLTGliederung8"/>
    <w:qFormat/>
  </w:style>
  <w:style w:type="paragraph" w:customStyle="1" w:styleId="BoLTTitel">
    <w:name w:val="Boş~LT~Titel"/>
    <w:qFormat/>
    <w:pPr>
      <w:spacing w:line="200" w:lineRule="atLeast"/>
    </w:pPr>
    <w:rPr>
      <w:rFonts w:ascii="Arial" w:eastAsia="Tahoma" w:hAnsi="Arial" w:cs="Arial"/>
      <w:color w:val="000000"/>
      <w:kern w:val="2"/>
      <w:sz w:val="36"/>
      <w:szCs w:val="24"/>
    </w:rPr>
  </w:style>
  <w:style w:type="paragraph" w:customStyle="1" w:styleId="BoLTUntertitel">
    <w:name w:val="Boş~LT~Untertitel"/>
    <w:qFormat/>
    <w:pPr>
      <w:jc w:val="center"/>
    </w:pPr>
    <w:rPr>
      <w:rFonts w:ascii="Arial" w:eastAsia="Tahoma" w:hAnsi="Arial" w:cs="Arial"/>
      <w:kern w:val="2"/>
      <w:sz w:val="64"/>
      <w:szCs w:val="24"/>
    </w:rPr>
  </w:style>
  <w:style w:type="paragraph" w:customStyle="1" w:styleId="BoLTNotizen">
    <w:name w:val="Boş~LT~Notizen"/>
    <w:qFormat/>
    <w:pPr>
      <w:ind w:left="340" w:hanging="340"/>
    </w:pPr>
    <w:rPr>
      <w:rFonts w:ascii="Arial" w:eastAsia="Tahoma" w:hAnsi="Arial" w:cs="Arial"/>
      <w:kern w:val="2"/>
      <w:sz w:val="40"/>
      <w:szCs w:val="24"/>
    </w:rPr>
  </w:style>
  <w:style w:type="paragraph" w:customStyle="1" w:styleId="BoLTHintergrundobjekte">
    <w:name w:val="Boş~LT~Hintergrundobjekte"/>
    <w:qFormat/>
    <w:rPr>
      <w:rFonts w:eastAsia="Tahoma" w:cs="Arial"/>
      <w:kern w:val="2"/>
      <w:sz w:val="24"/>
      <w:szCs w:val="24"/>
    </w:rPr>
  </w:style>
  <w:style w:type="paragraph" w:customStyle="1" w:styleId="BoLTHintergrund">
    <w:name w:val="Boş~LT~Hintergrund"/>
    <w:qFormat/>
    <w:rPr>
      <w:rFonts w:eastAsia="Tahoma" w:cs="Arial"/>
      <w:kern w:val="2"/>
      <w:sz w:val="24"/>
      <w:szCs w:val="24"/>
    </w:rPr>
  </w:style>
  <w:style w:type="paragraph" w:customStyle="1" w:styleId="LO-normal">
    <w:name w:val="LO-normal"/>
    <w:qFormat/>
    <w:pPr>
      <w:spacing w:line="276" w:lineRule="auto"/>
    </w:pPr>
    <w:rPr>
      <w:sz w:val="24"/>
    </w:rPr>
  </w:style>
  <w:style w:type="table" w:styleId="TabloKlavuzu">
    <w:name w:val="Table Grid"/>
    <w:basedOn w:val="NormalTablo"/>
    <w:rsid w:val="00FB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hhl7in">
    <w:name w:val="bbc-hhl7in"/>
    <w:basedOn w:val="Normal"/>
    <w:rsid w:val="00577317"/>
    <w:pPr>
      <w:suppressAutoHyphens w:val="0"/>
      <w:spacing w:before="100" w:beforeAutospacing="1" w:after="100" w:afterAutospacing="1"/>
    </w:pPr>
  </w:style>
  <w:style w:type="paragraph" w:customStyle="1" w:styleId="cvgsua">
    <w:name w:val="cvgsua"/>
    <w:basedOn w:val="Normal"/>
    <w:rsid w:val="008F192A"/>
    <w:pPr>
      <w:suppressAutoHyphens w:val="0"/>
      <w:spacing w:before="100" w:beforeAutospacing="1" w:after="100" w:afterAutospacing="1"/>
    </w:pPr>
  </w:style>
  <w:style w:type="character" w:customStyle="1" w:styleId="oypena">
    <w:name w:val="oypena"/>
    <w:basedOn w:val="VarsaylanParagrafYazTipi"/>
    <w:rsid w:val="008F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2243">
      <w:bodyDiv w:val="1"/>
      <w:marLeft w:val="0"/>
      <w:marRight w:val="0"/>
      <w:marTop w:val="0"/>
      <w:marBottom w:val="0"/>
      <w:divBdr>
        <w:top w:val="none" w:sz="0" w:space="0" w:color="auto"/>
        <w:left w:val="none" w:sz="0" w:space="0" w:color="auto"/>
        <w:bottom w:val="none" w:sz="0" w:space="0" w:color="auto"/>
        <w:right w:val="none" w:sz="0" w:space="0" w:color="auto"/>
      </w:divBdr>
    </w:div>
    <w:div w:id="506949134">
      <w:bodyDiv w:val="1"/>
      <w:marLeft w:val="0"/>
      <w:marRight w:val="0"/>
      <w:marTop w:val="0"/>
      <w:marBottom w:val="0"/>
      <w:divBdr>
        <w:top w:val="none" w:sz="0" w:space="0" w:color="auto"/>
        <w:left w:val="none" w:sz="0" w:space="0" w:color="auto"/>
        <w:bottom w:val="none" w:sz="0" w:space="0" w:color="auto"/>
        <w:right w:val="none" w:sz="0" w:space="0" w:color="auto"/>
      </w:divBdr>
      <w:divsChild>
        <w:div w:id="1943030219">
          <w:marLeft w:val="547"/>
          <w:marRight w:val="0"/>
          <w:marTop w:val="0"/>
          <w:marBottom w:val="0"/>
          <w:divBdr>
            <w:top w:val="none" w:sz="0" w:space="0" w:color="auto"/>
            <w:left w:val="none" w:sz="0" w:space="0" w:color="auto"/>
            <w:bottom w:val="none" w:sz="0" w:space="0" w:color="auto"/>
            <w:right w:val="none" w:sz="0" w:space="0" w:color="auto"/>
          </w:divBdr>
        </w:div>
      </w:divsChild>
    </w:div>
    <w:div w:id="627901491">
      <w:bodyDiv w:val="1"/>
      <w:marLeft w:val="0"/>
      <w:marRight w:val="0"/>
      <w:marTop w:val="0"/>
      <w:marBottom w:val="0"/>
      <w:divBdr>
        <w:top w:val="none" w:sz="0" w:space="0" w:color="auto"/>
        <w:left w:val="none" w:sz="0" w:space="0" w:color="auto"/>
        <w:bottom w:val="none" w:sz="0" w:space="0" w:color="auto"/>
        <w:right w:val="none" w:sz="0" w:space="0" w:color="auto"/>
      </w:divBdr>
    </w:div>
    <w:div w:id="828180450">
      <w:bodyDiv w:val="1"/>
      <w:marLeft w:val="0"/>
      <w:marRight w:val="0"/>
      <w:marTop w:val="0"/>
      <w:marBottom w:val="0"/>
      <w:divBdr>
        <w:top w:val="none" w:sz="0" w:space="0" w:color="auto"/>
        <w:left w:val="none" w:sz="0" w:space="0" w:color="auto"/>
        <w:bottom w:val="none" w:sz="0" w:space="0" w:color="auto"/>
        <w:right w:val="none" w:sz="0" w:space="0" w:color="auto"/>
      </w:divBdr>
      <w:divsChild>
        <w:div w:id="22246081">
          <w:marLeft w:val="547"/>
          <w:marRight w:val="0"/>
          <w:marTop w:val="0"/>
          <w:marBottom w:val="0"/>
          <w:divBdr>
            <w:top w:val="none" w:sz="0" w:space="0" w:color="auto"/>
            <w:left w:val="none" w:sz="0" w:space="0" w:color="auto"/>
            <w:bottom w:val="none" w:sz="0" w:space="0" w:color="auto"/>
            <w:right w:val="none" w:sz="0" w:space="0" w:color="auto"/>
          </w:divBdr>
        </w:div>
        <w:div w:id="1515729749">
          <w:marLeft w:val="547"/>
          <w:marRight w:val="0"/>
          <w:marTop w:val="0"/>
          <w:marBottom w:val="0"/>
          <w:divBdr>
            <w:top w:val="none" w:sz="0" w:space="0" w:color="auto"/>
            <w:left w:val="none" w:sz="0" w:space="0" w:color="auto"/>
            <w:bottom w:val="none" w:sz="0" w:space="0" w:color="auto"/>
            <w:right w:val="none" w:sz="0" w:space="0" w:color="auto"/>
          </w:divBdr>
        </w:div>
        <w:div w:id="186798748">
          <w:marLeft w:val="547"/>
          <w:marRight w:val="0"/>
          <w:marTop w:val="0"/>
          <w:marBottom w:val="0"/>
          <w:divBdr>
            <w:top w:val="none" w:sz="0" w:space="0" w:color="auto"/>
            <w:left w:val="none" w:sz="0" w:space="0" w:color="auto"/>
            <w:bottom w:val="none" w:sz="0" w:space="0" w:color="auto"/>
            <w:right w:val="none" w:sz="0" w:space="0" w:color="auto"/>
          </w:divBdr>
        </w:div>
        <w:div w:id="239675982">
          <w:marLeft w:val="547"/>
          <w:marRight w:val="0"/>
          <w:marTop w:val="0"/>
          <w:marBottom w:val="0"/>
          <w:divBdr>
            <w:top w:val="none" w:sz="0" w:space="0" w:color="auto"/>
            <w:left w:val="none" w:sz="0" w:space="0" w:color="auto"/>
            <w:bottom w:val="none" w:sz="0" w:space="0" w:color="auto"/>
            <w:right w:val="none" w:sz="0" w:space="0" w:color="auto"/>
          </w:divBdr>
        </w:div>
        <w:div w:id="400561742">
          <w:marLeft w:val="547"/>
          <w:marRight w:val="0"/>
          <w:marTop w:val="0"/>
          <w:marBottom w:val="0"/>
          <w:divBdr>
            <w:top w:val="none" w:sz="0" w:space="0" w:color="auto"/>
            <w:left w:val="none" w:sz="0" w:space="0" w:color="auto"/>
            <w:bottom w:val="none" w:sz="0" w:space="0" w:color="auto"/>
            <w:right w:val="none" w:sz="0" w:space="0" w:color="auto"/>
          </w:divBdr>
        </w:div>
      </w:divsChild>
    </w:div>
    <w:div w:id="1728988412">
      <w:bodyDiv w:val="1"/>
      <w:marLeft w:val="0"/>
      <w:marRight w:val="0"/>
      <w:marTop w:val="0"/>
      <w:marBottom w:val="0"/>
      <w:divBdr>
        <w:top w:val="none" w:sz="0" w:space="0" w:color="auto"/>
        <w:left w:val="none" w:sz="0" w:space="0" w:color="auto"/>
        <w:bottom w:val="none" w:sz="0" w:space="0" w:color="auto"/>
        <w:right w:val="none" w:sz="0" w:space="0" w:color="auto"/>
      </w:divBdr>
      <w:divsChild>
        <w:div w:id="807012953">
          <w:marLeft w:val="0"/>
          <w:marRight w:val="0"/>
          <w:marTop w:val="0"/>
          <w:marBottom w:val="0"/>
          <w:divBdr>
            <w:top w:val="none" w:sz="0" w:space="0" w:color="auto"/>
            <w:left w:val="none" w:sz="0" w:space="0" w:color="auto"/>
            <w:bottom w:val="none" w:sz="0" w:space="0" w:color="auto"/>
            <w:right w:val="none" w:sz="0" w:space="0" w:color="auto"/>
          </w:divBdr>
        </w:div>
        <w:div w:id="2107069230">
          <w:marLeft w:val="0"/>
          <w:marRight w:val="0"/>
          <w:marTop w:val="0"/>
          <w:marBottom w:val="0"/>
          <w:divBdr>
            <w:top w:val="none" w:sz="0" w:space="0" w:color="auto"/>
            <w:left w:val="none" w:sz="0" w:space="0" w:color="auto"/>
            <w:bottom w:val="none" w:sz="0" w:space="0" w:color="auto"/>
            <w:right w:val="none" w:sz="0" w:space="0" w:color="auto"/>
          </w:divBdr>
        </w:div>
        <w:div w:id="479005703">
          <w:marLeft w:val="0"/>
          <w:marRight w:val="0"/>
          <w:marTop w:val="0"/>
          <w:marBottom w:val="0"/>
          <w:divBdr>
            <w:top w:val="none" w:sz="0" w:space="0" w:color="auto"/>
            <w:left w:val="none" w:sz="0" w:space="0" w:color="auto"/>
            <w:bottom w:val="none" w:sz="0" w:space="0" w:color="auto"/>
            <w:right w:val="none" w:sz="0" w:space="0" w:color="auto"/>
          </w:divBdr>
        </w:div>
      </w:divsChild>
    </w:div>
    <w:div w:id="1870725445">
      <w:bodyDiv w:val="1"/>
      <w:marLeft w:val="0"/>
      <w:marRight w:val="0"/>
      <w:marTop w:val="0"/>
      <w:marBottom w:val="0"/>
      <w:divBdr>
        <w:top w:val="none" w:sz="0" w:space="0" w:color="auto"/>
        <w:left w:val="none" w:sz="0" w:space="0" w:color="auto"/>
        <w:bottom w:val="none" w:sz="0" w:space="0" w:color="auto"/>
        <w:right w:val="none" w:sz="0" w:space="0" w:color="auto"/>
      </w:divBdr>
      <w:divsChild>
        <w:div w:id="753627032">
          <w:marLeft w:val="547"/>
          <w:marRight w:val="0"/>
          <w:marTop w:val="0"/>
          <w:marBottom w:val="0"/>
          <w:divBdr>
            <w:top w:val="none" w:sz="0" w:space="0" w:color="auto"/>
            <w:left w:val="none" w:sz="0" w:space="0" w:color="auto"/>
            <w:bottom w:val="none" w:sz="0" w:space="0" w:color="auto"/>
            <w:right w:val="none" w:sz="0" w:space="0" w:color="auto"/>
          </w:divBdr>
        </w:div>
        <w:div w:id="1527064291">
          <w:marLeft w:val="547"/>
          <w:marRight w:val="0"/>
          <w:marTop w:val="0"/>
          <w:marBottom w:val="0"/>
          <w:divBdr>
            <w:top w:val="none" w:sz="0" w:space="0" w:color="auto"/>
            <w:left w:val="none" w:sz="0" w:space="0" w:color="auto"/>
            <w:bottom w:val="none" w:sz="0" w:space="0" w:color="auto"/>
            <w:right w:val="none" w:sz="0" w:space="0" w:color="auto"/>
          </w:divBdr>
        </w:div>
      </w:divsChild>
    </w:div>
    <w:div w:id="2075274372">
      <w:bodyDiv w:val="1"/>
      <w:marLeft w:val="0"/>
      <w:marRight w:val="0"/>
      <w:marTop w:val="0"/>
      <w:marBottom w:val="0"/>
      <w:divBdr>
        <w:top w:val="none" w:sz="0" w:space="0" w:color="auto"/>
        <w:left w:val="none" w:sz="0" w:space="0" w:color="auto"/>
        <w:bottom w:val="none" w:sz="0" w:space="0" w:color="auto"/>
        <w:right w:val="none" w:sz="0" w:space="0" w:color="auto"/>
      </w:divBdr>
    </w:div>
    <w:div w:id="2113239909">
      <w:bodyDiv w:val="1"/>
      <w:marLeft w:val="0"/>
      <w:marRight w:val="0"/>
      <w:marTop w:val="0"/>
      <w:marBottom w:val="0"/>
      <w:divBdr>
        <w:top w:val="none" w:sz="0" w:space="0" w:color="auto"/>
        <w:left w:val="none" w:sz="0" w:space="0" w:color="auto"/>
        <w:bottom w:val="none" w:sz="0" w:space="0" w:color="auto"/>
        <w:right w:val="none" w:sz="0" w:space="0" w:color="auto"/>
      </w:divBdr>
      <w:divsChild>
        <w:div w:id="1201432664">
          <w:marLeft w:val="547"/>
          <w:marRight w:val="0"/>
          <w:marTop w:val="0"/>
          <w:marBottom w:val="0"/>
          <w:divBdr>
            <w:top w:val="none" w:sz="0" w:space="0" w:color="auto"/>
            <w:left w:val="none" w:sz="0" w:space="0" w:color="auto"/>
            <w:bottom w:val="none" w:sz="0" w:space="0" w:color="auto"/>
            <w:right w:val="none" w:sz="0" w:space="0" w:color="auto"/>
          </w:divBdr>
        </w:div>
        <w:div w:id="120398087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DKFT66RQZEX3-1797567310-5866</_dlc_DocId>
    <_dlc_DocIdUrl xmlns="4a2ce632-3ebe-48ff-a8b1-ed342ea1f401">
      <Url>https://dinhizmetleri.diyanet.gov.tr/_layouts/15/DocIdRedir.aspx?ID=DKFT66RQZEX3-1797567310-5866</Url>
      <Description>DKFT66RQZEX3-1797567310-5866</Description>
    </_dlc_DocIdUrl>
  </documentManagement>
</p:properties>
</file>

<file path=customXml/itemProps1.xml><?xml version="1.0" encoding="utf-8"?>
<ds:datastoreItem xmlns:ds="http://schemas.openxmlformats.org/officeDocument/2006/customXml" ds:itemID="{8D5E0EF4-85BA-421D-A755-1F43C3481B53}"/>
</file>

<file path=customXml/itemProps2.xml><?xml version="1.0" encoding="utf-8"?>
<ds:datastoreItem xmlns:ds="http://schemas.openxmlformats.org/officeDocument/2006/customXml" ds:itemID="{2285A10E-0A59-4035-B95A-09D848D871A3}"/>
</file>

<file path=customXml/itemProps3.xml><?xml version="1.0" encoding="utf-8"?>
<ds:datastoreItem xmlns:ds="http://schemas.openxmlformats.org/officeDocument/2006/customXml" ds:itemID="{5102D152-4CF4-4CB7-B83E-5669AE150146}"/>
</file>

<file path=customXml/itemProps4.xml><?xml version="1.0" encoding="utf-8"?>
<ds:datastoreItem xmlns:ds="http://schemas.openxmlformats.org/officeDocument/2006/customXml" ds:itemID="{D96009D5-F054-4183-A14A-E4B819E4D22F}"/>
</file>

<file path=customXml/itemProps5.xml><?xml version="1.0" encoding="utf-8"?>
<ds:datastoreItem xmlns:ds="http://schemas.openxmlformats.org/officeDocument/2006/customXml" ds:itemID="{DB5BEC05-AB69-4BC5-97FA-7D51039E64D7}"/>
</file>

<file path=docProps/app.xml><?xml version="1.0" encoding="utf-8"?>
<Properties xmlns="http://schemas.openxmlformats.org/officeDocument/2006/extended-properties" xmlns:vt="http://schemas.openxmlformats.org/officeDocument/2006/docPropsVTypes">
  <Template>Normal</Template>
  <TotalTime>3241</TotalTime>
  <Pages>1</Pages>
  <Words>4487</Words>
  <Characters>25580</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AİLEM</vt:lpstr>
    </vt:vector>
  </TitlesOfParts>
  <Company>SU</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AİLEM</dc:title>
  <dc:subject/>
  <dc:creator>BM</dc:creator>
  <cp:keywords/>
  <dc:description/>
  <cp:lastModifiedBy>User</cp:lastModifiedBy>
  <cp:revision>944</cp:revision>
  <cp:lastPrinted>2018-10-31T07:07:00Z</cp:lastPrinted>
  <dcterms:created xsi:type="dcterms:W3CDTF">2023-10-07T13:31:00Z</dcterms:created>
  <dcterms:modified xsi:type="dcterms:W3CDTF">2023-12-09T19:49:00Z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0x010100EDF017DE59BD9D4BA6A14289BDF31CE3</vt:lpwstr>
  </property>
  <property fmtid="{D5CDD505-2E9C-101B-9397-08002B2CF9AE}" pid="10" name="_dlc_DocIdItemGuid">
    <vt:lpwstr>888d8269-32c6-4dc4-9a1e-9def2cc784b7</vt:lpwstr>
  </property>
  <property fmtid="{D5CDD505-2E9C-101B-9397-08002B2CF9AE}" pid="11" name="TaxKeyword">
    <vt:lpwstr/>
  </property>
</Properties>
</file>